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DEB" w:rsidRDefault="00B41D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41DEB" w:rsidRDefault="00B41DEB">
      <w:pPr>
        <w:pStyle w:val="ConsPlusNormal"/>
        <w:jc w:val="both"/>
        <w:outlineLvl w:val="0"/>
      </w:pPr>
    </w:p>
    <w:p w:rsidR="00B41DEB" w:rsidRDefault="00B41DE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41DEB" w:rsidRDefault="00B41DEB">
      <w:pPr>
        <w:pStyle w:val="ConsPlusTitle"/>
        <w:jc w:val="center"/>
      </w:pPr>
    </w:p>
    <w:p w:rsidR="00B41DEB" w:rsidRDefault="00B41DEB">
      <w:pPr>
        <w:pStyle w:val="ConsPlusTitle"/>
        <w:jc w:val="center"/>
      </w:pPr>
      <w:r>
        <w:t>ПОСТАНОВЛЕНИЕ</w:t>
      </w:r>
    </w:p>
    <w:p w:rsidR="00B41DEB" w:rsidRDefault="00B41DEB">
      <w:pPr>
        <w:pStyle w:val="ConsPlusTitle"/>
        <w:jc w:val="center"/>
      </w:pPr>
      <w:r>
        <w:t>от 2 мая 2012 г. N 412</w:t>
      </w:r>
    </w:p>
    <w:p w:rsidR="00B41DEB" w:rsidRDefault="00B41DEB">
      <w:pPr>
        <w:pStyle w:val="ConsPlusTitle"/>
        <w:jc w:val="center"/>
      </w:pPr>
    </w:p>
    <w:p w:rsidR="00B41DEB" w:rsidRDefault="00B41DEB">
      <w:pPr>
        <w:pStyle w:val="ConsPlusTitle"/>
        <w:jc w:val="center"/>
      </w:pPr>
      <w:r>
        <w:t>ОБ УТВЕРЖДЕНИИ ПОЛОЖЕНИЯ</w:t>
      </w:r>
    </w:p>
    <w:p w:rsidR="00B41DEB" w:rsidRDefault="00B41DEB">
      <w:pPr>
        <w:pStyle w:val="ConsPlusTitle"/>
        <w:jc w:val="center"/>
      </w:pPr>
      <w:r>
        <w:t>О ФЕДЕРАЛЬНОМ ГОСУДАРСТВЕННОМ НАДЗОРЕ В ОБЛАСТИ ЗАЩИТЫ</w:t>
      </w:r>
    </w:p>
    <w:p w:rsidR="00B41DEB" w:rsidRDefault="00B41DEB">
      <w:pPr>
        <w:pStyle w:val="ConsPlusTitle"/>
        <w:jc w:val="center"/>
      </w:pPr>
      <w:r>
        <w:t>ПРАВ ПОТРЕБИТЕЛЕЙ</w:t>
      </w:r>
    </w:p>
    <w:p w:rsidR="00B41DEB" w:rsidRDefault="00B41D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41D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DEB" w:rsidRDefault="00B41D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DEB" w:rsidRDefault="00B41D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18.08.2018 </w:t>
            </w:r>
            <w:hyperlink r:id="rId5" w:history="1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>,</w:t>
            </w:r>
          </w:p>
          <w:p w:rsidR="00B41DEB" w:rsidRDefault="00B41D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6" w:history="1">
              <w:r>
                <w:rPr>
                  <w:color w:val="0000FF"/>
                </w:rPr>
                <w:t>N 1536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1DEB" w:rsidRDefault="00B41DEB">
      <w:pPr>
        <w:pStyle w:val="ConsPlusNormal"/>
        <w:ind w:firstLine="540"/>
        <w:jc w:val="both"/>
      </w:pPr>
    </w:p>
    <w:p w:rsidR="00B41DEB" w:rsidRDefault="00B41DEB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40</w:t>
        </w:r>
      </w:hyperlink>
      <w:r>
        <w:t xml:space="preserve"> Закона Российской Федерации "О защите прав потребителей" Правительство Российской Федерации постановляет: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 xml:space="preserve">1. Утвердить прилагаемое </w:t>
      </w:r>
      <w:hyperlink w:anchor="P30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надзоре в области защиты прав потребителей.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Федеральной службы по надзору в сфере защиты прав потребителей и благополучия человека, а также бюджетных ассигнований, предусмотренных Службе в федеральном бюджете на руководство и управление в сфере установленных функций.</w:t>
      </w:r>
    </w:p>
    <w:p w:rsidR="00B41DEB" w:rsidRDefault="00B41DEB">
      <w:pPr>
        <w:pStyle w:val="ConsPlusNormal"/>
        <w:ind w:firstLine="540"/>
        <w:jc w:val="both"/>
      </w:pPr>
    </w:p>
    <w:p w:rsidR="00B41DEB" w:rsidRDefault="00B41DEB">
      <w:pPr>
        <w:pStyle w:val="ConsPlusNormal"/>
        <w:jc w:val="right"/>
      </w:pPr>
      <w:r>
        <w:t>Председатель Правительства</w:t>
      </w:r>
    </w:p>
    <w:p w:rsidR="00B41DEB" w:rsidRDefault="00B41DEB">
      <w:pPr>
        <w:pStyle w:val="ConsPlusNormal"/>
        <w:jc w:val="right"/>
      </w:pPr>
      <w:r>
        <w:t>Российской Федерации</w:t>
      </w:r>
    </w:p>
    <w:p w:rsidR="00B41DEB" w:rsidRDefault="00B41DEB">
      <w:pPr>
        <w:pStyle w:val="ConsPlusNormal"/>
        <w:jc w:val="right"/>
      </w:pPr>
      <w:r>
        <w:t>В.ПУТИН</w:t>
      </w:r>
    </w:p>
    <w:p w:rsidR="00B41DEB" w:rsidRDefault="00B41DEB">
      <w:pPr>
        <w:pStyle w:val="ConsPlusNormal"/>
        <w:ind w:firstLine="540"/>
        <w:jc w:val="both"/>
      </w:pPr>
    </w:p>
    <w:p w:rsidR="00B41DEB" w:rsidRDefault="00B41DEB">
      <w:pPr>
        <w:pStyle w:val="ConsPlusNormal"/>
        <w:ind w:firstLine="540"/>
        <w:jc w:val="both"/>
      </w:pPr>
    </w:p>
    <w:p w:rsidR="00B41DEB" w:rsidRDefault="00B41DEB">
      <w:pPr>
        <w:pStyle w:val="ConsPlusNormal"/>
        <w:ind w:firstLine="540"/>
        <w:jc w:val="both"/>
      </w:pPr>
    </w:p>
    <w:p w:rsidR="00B41DEB" w:rsidRDefault="00B41DEB">
      <w:pPr>
        <w:pStyle w:val="ConsPlusNormal"/>
        <w:ind w:firstLine="540"/>
        <w:jc w:val="both"/>
      </w:pPr>
    </w:p>
    <w:p w:rsidR="00B41DEB" w:rsidRDefault="00B41DEB">
      <w:pPr>
        <w:pStyle w:val="ConsPlusNormal"/>
        <w:ind w:firstLine="540"/>
        <w:jc w:val="both"/>
      </w:pPr>
    </w:p>
    <w:p w:rsidR="00B41DEB" w:rsidRDefault="00B41DEB">
      <w:pPr>
        <w:pStyle w:val="ConsPlusNormal"/>
        <w:jc w:val="right"/>
        <w:outlineLvl w:val="0"/>
      </w:pPr>
      <w:r>
        <w:t>Утверждено</w:t>
      </w:r>
    </w:p>
    <w:p w:rsidR="00B41DEB" w:rsidRDefault="00B41DEB">
      <w:pPr>
        <w:pStyle w:val="ConsPlusNormal"/>
        <w:jc w:val="right"/>
      </w:pPr>
      <w:r>
        <w:t>постановлением Правительства</w:t>
      </w:r>
    </w:p>
    <w:p w:rsidR="00B41DEB" w:rsidRDefault="00B41DEB">
      <w:pPr>
        <w:pStyle w:val="ConsPlusNormal"/>
        <w:jc w:val="right"/>
      </w:pPr>
      <w:r>
        <w:t>Российской Федерации</w:t>
      </w:r>
    </w:p>
    <w:p w:rsidR="00B41DEB" w:rsidRDefault="00B41DEB">
      <w:pPr>
        <w:pStyle w:val="ConsPlusNormal"/>
        <w:jc w:val="right"/>
      </w:pPr>
      <w:r>
        <w:t>от 2 мая 2012 г. N 412</w:t>
      </w:r>
    </w:p>
    <w:p w:rsidR="00B41DEB" w:rsidRDefault="00B41DEB">
      <w:pPr>
        <w:pStyle w:val="ConsPlusNormal"/>
        <w:ind w:firstLine="540"/>
        <w:jc w:val="both"/>
      </w:pPr>
    </w:p>
    <w:p w:rsidR="00B41DEB" w:rsidRDefault="00B41DEB">
      <w:pPr>
        <w:pStyle w:val="ConsPlusTitle"/>
        <w:jc w:val="center"/>
      </w:pPr>
      <w:bookmarkStart w:id="0" w:name="P30"/>
      <w:bookmarkEnd w:id="0"/>
      <w:r>
        <w:t>ПОЛОЖЕНИЕ</w:t>
      </w:r>
    </w:p>
    <w:p w:rsidR="00B41DEB" w:rsidRDefault="00B41DEB">
      <w:pPr>
        <w:pStyle w:val="ConsPlusTitle"/>
        <w:jc w:val="center"/>
      </w:pPr>
      <w:r>
        <w:t>О ФЕДЕРАЛЬНОМ ГОСУДАРСТВЕННОМ НАДЗОРЕ В ОБЛАСТИ ЗАЩИТЫ</w:t>
      </w:r>
    </w:p>
    <w:p w:rsidR="00B41DEB" w:rsidRDefault="00B41DEB">
      <w:pPr>
        <w:pStyle w:val="ConsPlusTitle"/>
        <w:jc w:val="center"/>
      </w:pPr>
      <w:r>
        <w:t>ПРАВ ПОТРЕБИТЕЛЕЙ</w:t>
      </w:r>
    </w:p>
    <w:p w:rsidR="00B41DEB" w:rsidRDefault="00B41DE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41DE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41DEB" w:rsidRDefault="00B41DE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41DEB" w:rsidRDefault="00B41DE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18.08.2018 </w:t>
            </w:r>
            <w:hyperlink r:id="rId8" w:history="1">
              <w:r>
                <w:rPr>
                  <w:color w:val="0000FF"/>
                </w:rPr>
                <w:t>N 967</w:t>
              </w:r>
            </w:hyperlink>
            <w:r>
              <w:rPr>
                <w:color w:val="392C69"/>
              </w:rPr>
              <w:t>,</w:t>
            </w:r>
          </w:p>
          <w:p w:rsidR="00B41DEB" w:rsidRDefault="00B41DE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14.12.2018 </w:t>
            </w:r>
            <w:hyperlink r:id="rId9" w:history="1">
              <w:r>
                <w:rPr>
                  <w:color w:val="0000FF"/>
                </w:rPr>
                <w:t>N 1536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41DEB" w:rsidRDefault="00B41DEB">
      <w:pPr>
        <w:pStyle w:val="ConsPlusNormal"/>
        <w:jc w:val="center"/>
      </w:pPr>
    </w:p>
    <w:p w:rsidR="00B41DEB" w:rsidRDefault="00B41DEB">
      <w:pPr>
        <w:pStyle w:val="ConsPlusNormal"/>
        <w:ind w:firstLine="540"/>
        <w:jc w:val="both"/>
      </w:pPr>
      <w:r>
        <w:t>1. Настоящее Положение устанавливает порядок осуществления федерального государственного надзора в области защиты прав потребителей.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 xml:space="preserve">2. Федеральный государственный надзор в области защиты прав потребителей осуществляется в целях обеспечения соблюдения </w:t>
      </w:r>
      <w:hyperlink r:id="rId10" w:history="1">
        <w:r>
          <w:rPr>
            <w:color w:val="0000FF"/>
          </w:rPr>
          <w:t>законодательства</w:t>
        </w:r>
      </w:hyperlink>
      <w:r>
        <w:t xml:space="preserve"> о защите прав потребителей.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3. Федеральный государственный надзор в области защиты прав потребителей осуществляется Федеральной службой по надзору в сфере защиты прав потребителей и благополучия человека (далее - орган государственного надзора).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lastRenderedPageBreak/>
        <w:t>4. Должностными лицами органа государственного надзора, уполномоченными осуществлять федеральный государственный надзор в области защиты прав потребителей, являются: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а) руководитель, его заместители;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б) руководители структурных подразделений, их заместители, должностными регламентами которых предусмотрены полномочия по осуществлению федерального государственного надзора в области защиты прав потребителей;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в) иные государственные гражданские служащие, должностными регламентами которых предусмотрены полномочия по осуществлению федерального государственного надзора в области защиты прав потребителей;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г) руководитель территориального органа, его заместители;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д) руководители структурных подразделений территориального органа, их заместители, должностными регламентами которых предусмотрены полномочия по осуществлению федерального государственного надзора в области защиты прав потребителей;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е) иные государственные гражданские служащие территориального органа, должностными регламентами которых предусмотрены полномочия по осуществлению федерального государственного надзора в области защиты прав потребителей.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5. Федеральный государственный надзор в области защиты прав потребителей включает в себя:</w:t>
      </w:r>
    </w:p>
    <w:p w:rsidR="00B41DEB" w:rsidRDefault="00B41DEB">
      <w:pPr>
        <w:pStyle w:val="ConsPlusNormal"/>
        <w:spacing w:before="200"/>
        <w:ind w:firstLine="540"/>
        <w:jc w:val="both"/>
      </w:pPr>
      <w:bookmarkStart w:id="1" w:name="P48"/>
      <w:bookmarkEnd w:id="1"/>
      <w:r>
        <w:t xml:space="preserve">а) организацию и проведение проверок соблюдения изготовителями (исполнителями, продавцами, уполномоченными организациями или уполномоченными индивидуальными предпринимателями, импортерами, владельцами агрегаторов информации о товарах (услугах)) требований, установленных международными договорами Российской Федерации,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другими федеральными законами и иными нормативными правовыми актами Российской Федерации, регулирующими отношения в области защиты прав потребителей (далее - обязательные требования), предписаний должностных лиц органа государственного надзора;</w:t>
      </w:r>
    </w:p>
    <w:p w:rsidR="00B41DEB" w:rsidRDefault="00B41DEB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1536)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б) организацию и проведение проверок соответствия товаров (работ, услуг) обязательным требованиям, обеспечивающим безопасность товаров (работ, услуг) для жизни и здоровья потребителей, окружающей среды, предупреждение действий, вводящих потребителей в заблуждение, и предотвращение причинения вреда имуществу потребителей, установленным в соответствии с международными договорами Российской Федерации, федеральными законами и иными нормативными правовыми актами Российской Федерации;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в) применение в порядке, установленном законодательством Российской Федерации, мер пресечения нарушений обязательных требований, выдачу предписаний о прекращении нарушений прав потребителей, о прекращении нарушений обязательных требований, об устранении выявленных нарушений обязательных требований, привлечение к ответственности лиц, совершивших такие нарушения;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г) систематическое наблюдение за исполнением обязательных требований, анализ и прогнозирование состояния исполнения обязательных требований при осуществлении изготовителями (исполнителями, продавцами, уполномоченными организациями или уполномоченными индивидуальными предпринимателями, импортерами, владельцами агрегаторов информации о товарах (услугах)) своей деятельности;</w:t>
      </w:r>
    </w:p>
    <w:p w:rsidR="00B41DEB" w:rsidRDefault="00B41DE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1536)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д) статистическое наблюдение в области обеспечения защиты прав потребителей, учет и анализ случаев причинения вреда жизни и здоровью потребителей, окружающей среде и имуществу потребителей, связанного с приобретением и использованием товаров (работ, услуг) с недостатками, опасных товаров (работ, услуг) либо с предоставлением потребителям несвоевременной, неполной, недостоверной и вводящей в заблуждение информации о товарах (работах, услугах), формирование открытых и общедоступных государственных информационных ресурсов в области защиты прав потребителей, качества и безопасности товаров (работ, услуг);</w:t>
      </w:r>
    </w:p>
    <w:p w:rsidR="00B41DEB" w:rsidRDefault="00B41DEB">
      <w:pPr>
        <w:pStyle w:val="ConsPlusNormal"/>
        <w:spacing w:before="200"/>
        <w:ind w:firstLine="540"/>
        <w:jc w:val="both"/>
      </w:pPr>
      <w:bookmarkStart w:id="2" w:name="P55"/>
      <w:bookmarkEnd w:id="2"/>
      <w:r>
        <w:t xml:space="preserve">е) ежегодное проведение анализа и оценки эффективности федерального государственного надзора </w:t>
      </w:r>
      <w:r>
        <w:lastRenderedPageBreak/>
        <w:t>в области защиты прав потребителей;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 xml:space="preserve">ж) ежегодную подготовку на основании результатов деятельности, предусмотренной </w:t>
      </w:r>
      <w:hyperlink w:anchor="P48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5" w:history="1">
        <w:r>
          <w:rPr>
            <w:color w:val="0000FF"/>
          </w:rPr>
          <w:t>"е" настоящего пункта</w:t>
        </w:r>
      </w:hyperlink>
      <w:r>
        <w:t xml:space="preserve">, государственных </w:t>
      </w:r>
      <w:hyperlink r:id="rId14" w:history="1">
        <w:r>
          <w:rPr>
            <w:color w:val="0000FF"/>
          </w:rPr>
          <w:t>докладов</w:t>
        </w:r>
      </w:hyperlink>
      <w:r>
        <w:t xml:space="preserve"> о защите прав потребителей в Российской Федерации.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 xml:space="preserve">6. К отношениям, связанным с осуществлением федерального государственного надзора в области защиты прав потребителей, организацией и проведением проверок изготовителей (исполнителей, продавцов, уполномоченных организаций или уполномоченных индивидуальных предпринимателей, импортеров, владельцев агрегаторов информации о товарах (услугах)), применяются положения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41DEB" w:rsidRDefault="00B41DE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1536)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7. При осуществлении федерального государственного надзора в области защиты прав потребителей проводятся следующие мероприятия: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а) оценка соответствия товаров (работ, услуг) обязательным требованиям, обеспечивающим безопасность для жизни и здоровья потребителей, окружающей среды, предупреждение действий, вводящих потребителей в заблуждение, и предотвращение причинения вреда имуществу потребителей;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б) рассмотрение, анализ и оценка сведений (информации), содержащихся в документах, устанавливающих организационно-правовую форму, права и обязанности юридических лиц, индивидуальных предпринимателей, правоотношения с гражданами (потребителями) или используемых юридическими лицами и индивидуальными предпринимателями при осуществлении своей деятельности и связанных с исполнением ими обязательных требований, в том числе сведений, содержащихся на их сайтах в информационно-телекоммуникационной сети "Интернет";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в) рассмотрение, анализ и оценка сведений, содержащихся в уведомлении о начале осуществления отдельных видов предпринимательской деятельности;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г) рассмотрение, анализ и оценка условий договоров, заключенных с потребителями, в части их соответствия правилам, установленным законами или иными правовыми актами Российской Федерации в области защиты прав потребителей;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д) проверка соблюдения правил продажи отдельных видов товаров, оказания отдельных видов услуг, выполнения отдельных видов работ;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е) осмотр и обследование помещений, зданий, сооружений, транспортных средств и иных объектов, используемых юридическими лицами и индивидуальными предпринимателями при осуществлении своей деятельности по продаже товаров, выполнению работ, оказанию услуг;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ж) отбор образцов (проб) товаров, результатов работ (услуг) и проведение их исследований, измерений, испытаний;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з) проведение экспертиз и расследований, направленных на установление причинно-следственных связей выявленных нарушений обязательных требований с фактами причинения вреда жизни, здоровью потребителей, окружающей среде и имуществу потребителей;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 xml:space="preserve">и) контрольная закупка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B41DEB" w:rsidRDefault="00B41DEB">
      <w:pPr>
        <w:pStyle w:val="ConsPlusNormal"/>
        <w:jc w:val="both"/>
      </w:pPr>
      <w:r>
        <w:t xml:space="preserve">(пп. "и" введен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18.08.2018 N 967)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 xml:space="preserve">8. Сроки и последовательность административных процедур при осуществлении федерального государственного надзора в области защиты прав потребителей устанавливаются административным регламентом, разрабатываемым и утверждаемым в соответствии с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мая 2011 г. N 373.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 xml:space="preserve">9. При выявлении нарушений законодательства в области защиты прав потребителей орган государственного надзора принимает меры, предусмотренные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</w:t>
      </w:r>
      <w:r>
        <w:lastRenderedPageBreak/>
        <w:t xml:space="preserve">(надзора) и муниципального контроля", </w:t>
      </w:r>
      <w:hyperlink r:id="rId2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техническом регулировании",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правонарушениях.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10. Должностные лица органа государственного надзора в порядке, установленном законодательством Российской Федерации, имеют право: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а) запрашивать и получать на основании мотивированных письменных запросов от органов государственной власти, органов местного самоуправления, общественных организаций, изготовителей (исполнителей, продавцов, уполномоченных организаций или уполномоченных индивидуальных предпринимателей, импортеров, владельцев агрегаторов информации о товарах (услугах)) информацию и документы по вопросам защиты прав потребителей;</w:t>
      </w:r>
    </w:p>
    <w:p w:rsidR="00B41DEB" w:rsidRDefault="00B41DE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1536)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б) беспрепятственно по предъявлении служебного удостоверения и копии приказа (распоряжения) руководителя (заместителя руководителя) органа государственного надзора о назначении проверки посещать территорию, здания, помещения и сооружения, используемые изготовителем (исполнителем, продавцом, уполномоченной организацией или уполномоченным индивидуальным предпринимателем, импортером, владельцем агрегатора информации о товарах (услугах)) при осуществлении своей деятельности, в целях проведения мероприятий по контролю;</w:t>
      </w:r>
    </w:p>
    <w:p w:rsidR="00B41DEB" w:rsidRDefault="00B41DE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1536)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в) проводить отбор проб и образцов товаров, предназначенных для реализации и реализуемых потребителям, для проведения их исследований, испытаний;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г) выдавать изготовителям (исполнителям, продавцам, уполномоченным организациям или уполномоченным индивидуальным предпринимателям, импортерам, владельцам агрегаторов информации о товарах (услугах)) предписания о прекращении нарушений прав потребителей, прекращении нарушений обязательных требований, об устранении выявленных нарушений обязательных требований, о проведении мероприятий по обеспечению предотвращения вреда жизни, здоровью и имуществу потребителей, окружающей среде;</w:t>
      </w:r>
    </w:p>
    <w:p w:rsidR="00B41DEB" w:rsidRDefault="00B41DE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1536)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д) составлять протоколы об административных правонарушениях в области защиты прав потребителей, рассматривать дела об указанных административных правонарушениях и принимать меры по их предотвращению;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е)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преступлений;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ж) обращаться в суд с заявлениями в защиту прав потребителей, законных интересов неопределенного круга потребителей, а также с заявлениями о ликвидации изготовителя (исполнителя, продавца, уполномоченной организации, импортера, владельца агрегатора информации о товарах (услугах)) либо о прекращении деятельности индивидуального предпринимателя (уполномоченного индивидуального предпринимателя) за неоднократное (2 и более раза в течение 1 календарного года) или грубое (повлекшее смерть или массовые заболевания, отравления людей) нарушение прав потребителей.</w:t>
      </w:r>
    </w:p>
    <w:p w:rsidR="00B41DEB" w:rsidRDefault="00B41DE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14.12.2018 N 1536)</w:t>
      </w:r>
    </w:p>
    <w:p w:rsidR="00B41DEB" w:rsidRDefault="00B41DEB">
      <w:pPr>
        <w:pStyle w:val="ConsPlusNormal"/>
        <w:spacing w:before="200"/>
        <w:ind w:firstLine="540"/>
        <w:jc w:val="both"/>
      </w:pPr>
      <w:r>
        <w:t>11. Должностные лица, осуществляющие федеральный государственный надзор в области защиты прав потребителей, несут ответственность в соответствии с законодательством Российской Федерации.</w:t>
      </w:r>
    </w:p>
    <w:p w:rsidR="00B41DEB" w:rsidRDefault="00B41DEB">
      <w:pPr>
        <w:pStyle w:val="ConsPlusNormal"/>
        <w:ind w:firstLine="540"/>
        <w:jc w:val="both"/>
      </w:pPr>
    </w:p>
    <w:p w:rsidR="00B41DEB" w:rsidRDefault="00B41DEB">
      <w:pPr>
        <w:pStyle w:val="ConsPlusNormal"/>
        <w:ind w:firstLine="540"/>
        <w:jc w:val="both"/>
      </w:pPr>
    </w:p>
    <w:p w:rsidR="00B41DEB" w:rsidRDefault="00B41D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F77F6" w:rsidRDefault="00DF77F6"/>
    <w:sectPr w:rsidR="00DF77F6" w:rsidSect="00FE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1DEB"/>
    <w:rsid w:val="0083318B"/>
    <w:rsid w:val="008F178D"/>
    <w:rsid w:val="00B41DEB"/>
    <w:rsid w:val="00D24BB0"/>
    <w:rsid w:val="00DF7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18B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3318B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318B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318B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318B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318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318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318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318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318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18B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83318B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83318B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83318B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83318B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83318B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83318B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83318B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3318B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3318B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83318B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83318B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3318B"/>
    <w:pPr>
      <w:numPr>
        <w:ilvl w:val="1"/>
      </w:numPr>
      <w:ind w:firstLine="709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83318B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83318B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83318B"/>
    <w:rPr>
      <w:b/>
      <w:i/>
      <w:iCs/>
    </w:rPr>
  </w:style>
  <w:style w:type="paragraph" w:styleId="aa">
    <w:name w:val="No Spacing"/>
    <w:link w:val="ab"/>
    <w:uiPriority w:val="1"/>
    <w:qFormat/>
    <w:rsid w:val="0083318B"/>
    <w:pPr>
      <w:spacing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3318B"/>
  </w:style>
  <w:style w:type="paragraph" w:styleId="ac">
    <w:name w:val="List Paragraph"/>
    <w:basedOn w:val="a"/>
    <w:uiPriority w:val="34"/>
    <w:qFormat/>
    <w:rsid w:val="0083318B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83318B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83318B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83318B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83318B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83318B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83318B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83318B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83318B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83318B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83318B"/>
    <w:pPr>
      <w:spacing w:before="480" w:line="264" w:lineRule="auto"/>
      <w:outlineLvl w:val="9"/>
    </w:pPr>
    <w:rPr>
      <w:b/>
    </w:rPr>
  </w:style>
  <w:style w:type="paragraph" w:customStyle="1" w:styleId="ConsPlusNormal">
    <w:name w:val="ConsPlusNormal"/>
    <w:rsid w:val="00B41DEB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sz w:val="20"/>
      <w:szCs w:val="20"/>
    </w:rPr>
  </w:style>
  <w:style w:type="paragraph" w:customStyle="1" w:styleId="ConsPlusTitle">
    <w:name w:val="ConsPlusTitle"/>
    <w:rsid w:val="00B41DEB"/>
    <w:pPr>
      <w:widowControl w:val="0"/>
      <w:autoSpaceDE w:val="0"/>
      <w:autoSpaceDN w:val="0"/>
      <w:spacing w:line="240" w:lineRule="auto"/>
      <w:ind w:firstLine="0"/>
    </w:pPr>
    <w:rPr>
      <w:rFonts w:ascii="Calibri" w:eastAsia="Times New Roman" w:hAnsi="Calibri" w:cs="Calibri"/>
      <w:b/>
      <w:sz w:val="20"/>
      <w:szCs w:val="20"/>
    </w:rPr>
  </w:style>
  <w:style w:type="paragraph" w:customStyle="1" w:styleId="ConsPlusTitlePage">
    <w:name w:val="ConsPlusTitlePage"/>
    <w:rsid w:val="00B41DEB"/>
    <w:pPr>
      <w:widowControl w:val="0"/>
      <w:autoSpaceDE w:val="0"/>
      <w:autoSpaceDN w:val="0"/>
      <w:spacing w:line="240" w:lineRule="auto"/>
      <w:ind w:firstLine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65C20107ABDAC932621C2EB131A7A45FD9D6160607E08929D1A0707F13C799B7895A8D4CF6BAD1B262A6120ECA9EC4DD2539734DE5E197IBn2J" TargetMode="External"/><Relationship Id="rId13" Type="http://schemas.openxmlformats.org/officeDocument/2006/relationships/hyperlink" Target="consultantplus://offline/ref=0265C20107ABDAC932621C2EB131A7A45FD8D7150304E08929D1A0707F13C799B7895A8D4CF6BAD1B262A6120ECA9EC4DD2539734DE5E197IBn2J" TargetMode="External"/><Relationship Id="rId18" Type="http://schemas.openxmlformats.org/officeDocument/2006/relationships/hyperlink" Target="consultantplus://offline/ref=0265C20107ABDAC932621C2EB131A7A45FD9D6160607E08929D1A0707F13C799B7895A8D4CF6BAD1B262A6120ECA9EC4DD2539734DE5E197IBn2J" TargetMode="External"/><Relationship Id="rId26" Type="http://schemas.openxmlformats.org/officeDocument/2006/relationships/hyperlink" Target="consultantplus://offline/ref=0265C20107ABDAC932621C2EB131A7A45FD8D7150304E08929D1A0707F13C799B7895A8D4CF6BAD1B762A6120ECA9EC4DD2539734DE5E197IBn2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265C20107ABDAC932621C2EB131A7A45FD9D0120503E08929D1A0707F13C799A58902814EF7A4D0B177F0434BI9n6J" TargetMode="External"/><Relationship Id="rId7" Type="http://schemas.openxmlformats.org/officeDocument/2006/relationships/hyperlink" Target="consultantplus://offline/ref=0265C20107ABDAC932621C2EB131A7A45FD9D0120503E08929D1A0707F13C799B7895A8A49FDEE81F63CFF414B8193C5C2393971I5nAJ" TargetMode="External"/><Relationship Id="rId12" Type="http://schemas.openxmlformats.org/officeDocument/2006/relationships/hyperlink" Target="consultantplus://offline/ref=0265C20107ABDAC932621C2EB131A7A45FD8D7150304E08929D1A0707F13C799B7895A8D4CF6BAD1B262A6120ECA9EC4DD2539734DE5E197IBn2J" TargetMode="External"/><Relationship Id="rId17" Type="http://schemas.openxmlformats.org/officeDocument/2006/relationships/hyperlink" Target="consultantplus://offline/ref=0265C20107ABDAC932621C2EB131A7A45FD8D3150202E08929D1A0707F13C799B7895A8F4FF1B184E32DA74E489E8DC6DF253B7052IEnEJ" TargetMode="External"/><Relationship Id="rId25" Type="http://schemas.openxmlformats.org/officeDocument/2006/relationships/hyperlink" Target="consultantplus://offline/ref=0265C20107ABDAC932621C2EB131A7A45FD8D7150304E08929D1A0707F13C799B7895A8D4CF6BAD1B662A6120ECA9EC4DD2539734DE5E197IBn2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265C20107ABDAC932621C2EB131A7A45FD8D7150304E08929D1A0707F13C799B7895A8D4CF6BAD1B362A6120ECA9EC4DD2539734DE5E197IBn2J" TargetMode="External"/><Relationship Id="rId20" Type="http://schemas.openxmlformats.org/officeDocument/2006/relationships/hyperlink" Target="consultantplus://offline/ref=0265C20107ABDAC932621C2EB131A7A45FD8D3150202E08929D1A0707F13C799A58902814EF7A4D0B177F0434BI9n6J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65C20107ABDAC932621C2EB131A7A45FD8D7150304E08929D1A0707F13C799B7895A8D4CF6BAD0B762A6120ECA9EC4DD2539734DE5E197IBn2J" TargetMode="External"/><Relationship Id="rId11" Type="http://schemas.openxmlformats.org/officeDocument/2006/relationships/hyperlink" Target="consultantplus://offline/ref=0265C20107ABDAC932621C2EB131A7A45FD9D0120503E08929D1A0707F13C799A58902814EF7A4D0B177F0434BI9n6J" TargetMode="External"/><Relationship Id="rId24" Type="http://schemas.openxmlformats.org/officeDocument/2006/relationships/hyperlink" Target="consultantplus://offline/ref=0265C20107ABDAC932621C2EB131A7A45FD8D7150304E08929D1A0707F13C799B7895A8D4CF6BAD1B162A6120ECA9EC4DD2539734DE5E197IBn2J" TargetMode="External"/><Relationship Id="rId5" Type="http://schemas.openxmlformats.org/officeDocument/2006/relationships/hyperlink" Target="consultantplus://offline/ref=0265C20107ABDAC932621C2EB131A7A45FD9D6160607E08929D1A0707F13C799B7895A8D4CF6BAD1B262A6120ECA9EC4DD2539734DE5E197IBn2J" TargetMode="External"/><Relationship Id="rId15" Type="http://schemas.openxmlformats.org/officeDocument/2006/relationships/hyperlink" Target="consultantplus://offline/ref=0265C20107ABDAC932621C2EB131A7A45FD8D3150202E08929D1A0707F13C799A58902814EF7A4D0B177F0434BI9n6J" TargetMode="External"/><Relationship Id="rId23" Type="http://schemas.openxmlformats.org/officeDocument/2006/relationships/hyperlink" Target="consultantplus://offline/ref=0265C20107ABDAC932621C2EB131A7A45FD8DA120908E08929D1A0707F13C799A58902814EF7A4D0B177F0434BI9n6J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265C20107ABDAC932621C2EB131A7A45FD9D0120503E08929D1A0707F13C799A58902814EF7A4D0B177F0434BI9n6J" TargetMode="External"/><Relationship Id="rId19" Type="http://schemas.openxmlformats.org/officeDocument/2006/relationships/hyperlink" Target="consultantplus://offline/ref=0265C20107ABDAC932621C2EB131A7A45FD8D3120804E08929D1A0707F13C799A58902814EF7A4D0B177F0434BI9n6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265C20107ABDAC932621C2EB131A7A45FD8D7150304E08929D1A0707F13C799B7895A8D4CF6BAD0B762A6120ECA9EC4DD2539734DE5E197IBn2J" TargetMode="External"/><Relationship Id="rId14" Type="http://schemas.openxmlformats.org/officeDocument/2006/relationships/hyperlink" Target="consultantplus://offline/ref=0265C20107ABDAC932621C2EB131A7A45DDDDB150006E08929D1A0707F13C799B7895A8D4CF6BAD1B262A6120ECA9EC4DD2539734DE5E197IBn2J" TargetMode="External"/><Relationship Id="rId22" Type="http://schemas.openxmlformats.org/officeDocument/2006/relationships/hyperlink" Target="consultantplus://offline/ref=0265C20107ABDAC932621C2EB131A7A45EDBD2170209E08929D1A0707F13C799A58902814EF7A4D0B177F0434BI9n6J" TargetMode="External"/><Relationship Id="rId27" Type="http://schemas.openxmlformats.org/officeDocument/2006/relationships/hyperlink" Target="consultantplus://offline/ref=0265C20107ABDAC932621C2EB131A7A45FD8D7150304E08929D1A0707F13C799B7895A8D4CF6BAD1B462A6120ECA9EC4DD2539734DE5E197IBn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2433</Words>
  <Characters>13870</Characters>
  <Application>Microsoft Office Word</Application>
  <DocSecurity>0</DocSecurity>
  <Lines>115</Lines>
  <Paragraphs>32</Paragraphs>
  <ScaleCrop>false</ScaleCrop>
  <Company/>
  <LinksUpToDate>false</LinksUpToDate>
  <CharactersWithSpaces>16271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oon1</dc:creator>
  <cp:keywords/>
  <dc:description/>
  <cp:lastModifiedBy>oon1</cp:lastModifiedBy>
  <cp:revision>1</cp:revision>
  <dcterms:created xsi:type="dcterms:W3CDTF">2019-03-21T09:39:00Z</dcterms:created>
  <dcterms:modified xsi:type="dcterms:W3CDTF">2019-03-21T09:39:00Z</dcterms:modified>
</cp:coreProperties>
</file>