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83" w:rsidRDefault="00E90383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0383" w:rsidRDefault="00E90383">
      <w:pPr>
        <w:widowControl w:val="0"/>
        <w:autoSpaceDE w:val="0"/>
        <w:autoSpaceDN w:val="0"/>
        <w:adjustRightInd w:val="0"/>
        <w:jc w:val="both"/>
        <w:outlineLvl w:val="0"/>
      </w:pPr>
    </w:p>
    <w:p w:rsidR="00E90383" w:rsidRDefault="00E90383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РФ 12 мая 2011 г. N 20725</w:t>
      </w:r>
    </w:p>
    <w:p w:rsidR="00E90383" w:rsidRDefault="00E9038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E90383" w:rsidRDefault="00E90383">
      <w:pPr>
        <w:widowControl w:val="0"/>
        <w:autoSpaceDE w:val="0"/>
        <w:autoSpaceDN w:val="0"/>
        <w:adjustRightInd w:val="0"/>
      </w:pPr>
    </w:p>
    <w:p w:rsidR="00E90383" w:rsidRDefault="00E903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ЗДРАВООХРАНЕНИЯ И СОЦИАЛЬНОГО РАЗВИТИЯ</w:t>
      </w:r>
    </w:p>
    <w:p w:rsidR="00E90383" w:rsidRDefault="00E903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E90383" w:rsidRDefault="00E903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90383" w:rsidRDefault="00E903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ФЕДЕРАЛЬНОЕ МЕДИКО-БИОЛОГИЧЕСКОЕ АГЕНТСТВО</w:t>
      </w:r>
    </w:p>
    <w:p w:rsidR="00E90383" w:rsidRDefault="00E903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 366</w:t>
      </w:r>
    </w:p>
    <w:p w:rsidR="00E90383" w:rsidRDefault="00E903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90383" w:rsidRDefault="00E903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ФЕДЕРАЛЬНАЯ СЛУЖБА ПО НАДЗОРУ В СФЕРЕ ЗАЩИТЫ</w:t>
      </w:r>
    </w:p>
    <w:p w:rsidR="00E90383" w:rsidRDefault="00E903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</w:t>
      </w:r>
    </w:p>
    <w:p w:rsidR="00E90383" w:rsidRDefault="00E903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 130</w:t>
      </w:r>
    </w:p>
    <w:p w:rsidR="00E90383" w:rsidRDefault="00E903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90383" w:rsidRDefault="00E903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E90383" w:rsidRDefault="00E903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11 апреля 2011 года</w:t>
      </w:r>
    </w:p>
    <w:p w:rsidR="00E90383" w:rsidRDefault="00E903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90383" w:rsidRDefault="00E903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АДМИНИСТРАТИВНОГО РЕГЛАМЕНТА</w:t>
      </w:r>
    </w:p>
    <w:p w:rsidR="00E90383" w:rsidRDefault="00E903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ВЗАИМОДЕЙСТВИЯ ФЕДЕРАЛЬНОГО МЕДИКО-БИОЛОГИЧЕСКОГО</w:t>
      </w:r>
    </w:p>
    <w:p w:rsidR="00E90383" w:rsidRDefault="00E903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АГЕНТСТВА И ФЕДЕРАЛЬНОЙ СЛУЖБЫ ПО НАДЗОРУ В СФЕРЕ ЗАЩИТЫ</w:t>
      </w:r>
    </w:p>
    <w:p w:rsidR="00E90383" w:rsidRDefault="00E903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 ПРИ ПРОВЕДЕНИИ</w:t>
      </w:r>
    </w:p>
    <w:p w:rsidR="00E90383" w:rsidRDefault="00E903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СОВМЕСТНЫХ ПРОВЕРОК В ОТНОШЕНИИ ЮРИДИЧЕСКИХ ЛИЦ</w:t>
      </w:r>
    </w:p>
    <w:p w:rsidR="00E90383" w:rsidRDefault="00E903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ИНДИВИДУАЛЬНЫХ ПРЕДПРИНИМАТЕЛЕЙ</w:t>
      </w:r>
    </w:p>
    <w:p w:rsidR="00E90383" w:rsidRDefault="00E90383">
      <w:pPr>
        <w:widowControl w:val="0"/>
        <w:autoSpaceDE w:val="0"/>
        <w:autoSpaceDN w:val="0"/>
        <w:adjustRightInd w:val="0"/>
        <w:jc w:val="center"/>
      </w:pP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ст. 7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 (ч. I), ст. 6249; 2009, N 18 (ч. I), ст. 2140; N 29, ст. 3601;</w:t>
      </w:r>
      <w:proofErr w:type="gramEnd"/>
      <w:r>
        <w:t xml:space="preserve"> N 48, ст. 5711; N 52 (часть I), ст. 6441; 2010, N 17, ст. 1988; N 18, ст. 2142; N 31, ст. 4160; N 32, ст. 4298) приказываю: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Утвердить прилагаемый Административный </w:t>
      </w:r>
      <w:hyperlink w:anchor="Par47" w:history="1">
        <w:r>
          <w:rPr>
            <w:color w:val="0000FF"/>
          </w:rPr>
          <w:t>регламент</w:t>
        </w:r>
      </w:hyperlink>
      <w:r>
        <w:t xml:space="preserve"> взаимодействия Федерального медико-биологического агентства и Федеральной службы по надзору в сфере защиты прав потребителей и благополучия человека при проведении совместных проверок в отношении юридических лиц и индивидуальных предпринимателей.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</w:p>
    <w:p w:rsidR="00E90383" w:rsidRDefault="00E90383">
      <w:pPr>
        <w:widowControl w:val="0"/>
        <w:autoSpaceDE w:val="0"/>
        <w:autoSpaceDN w:val="0"/>
        <w:adjustRightInd w:val="0"/>
        <w:jc w:val="right"/>
      </w:pPr>
      <w:r>
        <w:t>Врио руководителя Федерального</w:t>
      </w:r>
    </w:p>
    <w:p w:rsidR="00E90383" w:rsidRDefault="00E90383">
      <w:pPr>
        <w:widowControl w:val="0"/>
        <w:autoSpaceDE w:val="0"/>
        <w:autoSpaceDN w:val="0"/>
        <w:adjustRightInd w:val="0"/>
        <w:jc w:val="right"/>
      </w:pPr>
      <w:r>
        <w:t>медико-биологического агентства</w:t>
      </w:r>
    </w:p>
    <w:p w:rsidR="00E90383" w:rsidRDefault="00E90383">
      <w:pPr>
        <w:widowControl w:val="0"/>
        <w:autoSpaceDE w:val="0"/>
        <w:autoSpaceDN w:val="0"/>
        <w:adjustRightInd w:val="0"/>
        <w:jc w:val="right"/>
      </w:pPr>
      <w:r>
        <w:t>М.Ф.КИСЕЛЕВ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</w:p>
    <w:p w:rsidR="00E90383" w:rsidRDefault="00E90383">
      <w:pPr>
        <w:widowControl w:val="0"/>
        <w:autoSpaceDE w:val="0"/>
        <w:autoSpaceDN w:val="0"/>
        <w:adjustRightInd w:val="0"/>
        <w:jc w:val="right"/>
      </w:pPr>
      <w:r>
        <w:t>Руководитель</w:t>
      </w:r>
    </w:p>
    <w:p w:rsidR="00E90383" w:rsidRDefault="00E90383">
      <w:pPr>
        <w:widowControl w:val="0"/>
        <w:autoSpaceDE w:val="0"/>
        <w:autoSpaceDN w:val="0"/>
        <w:adjustRightInd w:val="0"/>
        <w:jc w:val="right"/>
      </w:pPr>
      <w:r>
        <w:t>Федеральной службы</w:t>
      </w:r>
    </w:p>
    <w:p w:rsidR="00E90383" w:rsidRDefault="00E90383">
      <w:pPr>
        <w:widowControl w:val="0"/>
        <w:autoSpaceDE w:val="0"/>
        <w:autoSpaceDN w:val="0"/>
        <w:adjustRightInd w:val="0"/>
        <w:jc w:val="right"/>
      </w:pPr>
      <w:r>
        <w:t>по надзору в сфере</w:t>
      </w:r>
    </w:p>
    <w:p w:rsidR="00E90383" w:rsidRDefault="00E90383">
      <w:pPr>
        <w:widowControl w:val="0"/>
        <w:autoSpaceDE w:val="0"/>
        <w:autoSpaceDN w:val="0"/>
        <w:adjustRightInd w:val="0"/>
        <w:jc w:val="right"/>
      </w:pPr>
      <w:r>
        <w:t>защиты прав потребителей</w:t>
      </w:r>
    </w:p>
    <w:p w:rsidR="00E90383" w:rsidRDefault="00E90383">
      <w:pPr>
        <w:widowControl w:val="0"/>
        <w:autoSpaceDE w:val="0"/>
        <w:autoSpaceDN w:val="0"/>
        <w:adjustRightInd w:val="0"/>
        <w:jc w:val="right"/>
      </w:pPr>
      <w:r>
        <w:t>и благополучия человека</w:t>
      </w:r>
    </w:p>
    <w:p w:rsidR="00E90383" w:rsidRDefault="00E90383">
      <w:pPr>
        <w:widowControl w:val="0"/>
        <w:autoSpaceDE w:val="0"/>
        <w:autoSpaceDN w:val="0"/>
        <w:adjustRightInd w:val="0"/>
        <w:jc w:val="right"/>
      </w:pPr>
      <w:r>
        <w:t>Г.Г.ОНИЩЕНКО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</w:p>
    <w:p w:rsidR="00E90383" w:rsidRDefault="00E90383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42"/>
      <w:bookmarkEnd w:id="1"/>
      <w:r>
        <w:lastRenderedPageBreak/>
        <w:t>Приложение</w:t>
      </w:r>
    </w:p>
    <w:p w:rsidR="00E90383" w:rsidRDefault="00E90383">
      <w:pPr>
        <w:widowControl w:val="0"/>
        <w:autoSpaceDE w:val="0"/>
        <w:autoSpaceDN w:val="0"/>
        <w:adjustRightInd w:val="0"/>
        <w:jc w:val="right"/>
      </w:pPr>
      <w:r>
        <w:t>к Приказу ФМБА России</w:t>
      </w:r>
    </w:p>
    <w:p w:rsidR="00E90383" w:rsidRDefault="00E90383">
      <w:pPr>
        <w:widowControl w:val="0"/>
        <w:autoSpaceDE w:val="0"/>
        <w:autoSpaceDN w:val="0"/>
        <w:adjustRightInd w:val="0"/>
        <w:jc w:val="right"/>
      </w:pPr>
      <w:r>
        <w:t>и Роспотребнадзора</w:t>
      </w:r>
    </w:p>
    <w:p w:rsidR="00E90383" w:rsidRDefault="00E90383">
      <w:pPr>
        <w:widowControl w:val="0"/>
        <w:autoSpaceDE w:val="0"/>
        <w:autoSpaceDN w:val="0"/>
        <w:adjustRightInd w:val="0"/>
        <w:jc w:val="right"/>
      </w:pPr>
      <w:r>
        <w:t>от 11.04.2011 N 366/130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</w:p>
    <w:p w:rsidR="00E90383" w:rsidRDefault="00E903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47"/>
      <w:bookmarkEnd w:id="2"/>
      <w:r>
        <w:rPr>
          <w:b/>
          <w:bCs/>
        </w:rPr>
        <w:t>АДМИНИСТРАТИВНЫЙ РЕГЛАМЕНТ</w:t>
      </w:r>
    </w:p>
    <w:p w:rsidR="00E90383" w:rsidRDefault="00E903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ВЗАИМОДЕЙСТВИЯ ФЕДЕРАЛЬНОГО МЕДИКО-БИОЛОГИЧЕСКОГО</w:t>
      </w:r>
    </w:p>
    <w:p w:rsidR="00E90383" w:rsidRDefault="00E903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АГЕНТСТВА И ФЕДЕРАЛЬНОЙ СЛУЖБЫ ПО НАДЗОРУ В СФЕРЕ ЗАЩИТЫ</w:t>
      </w:r>
    </w:p>
    <w:p w:rsidR="00E90383" w:rsidRDefault="00E903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 ПРИ ПРОВЕДЕНИИ</w:t>
      </w:r>
    </w:p>
    <w:p w:rsidR="00E90383" w:rsidRDefault="00E903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СОВМЕСТНЫХ ПРОВЕРОК В ОТНОШЕНИИ ЮРИДИЧЕСКИХ ЛИЦ</w:t>
      </w:r>
    </w:p>
    <w:p w:rsidR="00E90383" w:rsidRDefault="00E903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ИНДИВИДУАЛЬНЫХ ПРЕДПРИНИМАТЕЛЕЙ</w:t>
      </w:r>
    </w:p>
    <w:p w:rsidR="00E90383" w:rsidRDefault="00E90383">
      <w:pPr>
        <w:widowControl w:val="0"/>
        <w:autoSpaceDE w:val="0"/>
        <w:autoSpaceDN w:val="0"/>
        <w:adjustRightInd w:val="0"/>
        <w:jc w:val="center"/>
      </w:pPr>
    </w:p>
    <w:p w:rsidR="00E90383" w:rsidRDefault="00E90383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54"/>
      <w:bookmarkEnd w:id="3"/>
      <w:r>
        <w:t>I. Общие положения</w:t>
      </w:r>
    </w:p>
    <w:p w:rsidR="00E90383" w:rsidRDefault="00E90383">
      <w:pPr>
        <w:widowControl w:val="0"/>
        <w:autoSpaceDE w:val="0"/>
        <w:autoSpaceDN w:val="0"/>
        <w:adjustRightInd w:val="0"/>
        <w:jc w:val="center"/>
      </w:pP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взаимодействия Федерального медико-биологического агентства и Федеральной службы по надзору в сфере защиты прав потребителей и благополучия человека при проведении совместных проверок в отношении юридических лиц и индивидуальных предпринимателей (далее - Административный регламент) разработан в целях реализации положений, содержащихся в Федеральном </w:t>
      </w:r>
      <w:hyperlink r:id="rId6" w:history="1">
        <w:r>
          <w:rPr>
            <w:color w:val="0000FF"/>
          </w:rPr>
          <w:t>законе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</w:t>
      </w:r>
      <w:proofErr w:type="gramEnd"/>
      <w:r>
        <w:t xml:space="preserve"> </w:t>
      </w:r>
      <w:proofErr w:type="gramStart"/>
      <w:r>
        <w:t>контроля (надзора) и муниципального контроля" (Собрание законодательства Российской Федерации, 2008, N 52 (ч. I), ст. 6249; 2009, N 18 (ч. I), ст. 2140; N 29, ст. 3601; N 48, ст. 5711; N 52 (часть I), ст. 6441; 2010, N 17, ст. 1988; N 18, ст. 2142; N 31, ст. 4160;</w:t>
      </w:r>
      <w:proofErr w:type="gramEnd"/>
      <w:r>
        <w:t xml:space="preserve"> </w:t>
      </w:r>
      <w:proofErr w:type="gramStart"/>
      <w:r>
        <w:t xml:space="preserve">N 32, ст. 4298) и </w:t>
      </w:r>
      <w:hyperlink r:id="rId7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19 января 2005 г. N 30 "О типовом регламенте взаимодействия федеральных органов исполнительной власти" (Собрание законодательства Российской Федерации, 2005, N 4, ст. 305; N 47, ст. 4933; 2007, N 43, ст. 5202; 2008, N 9, ст. 852; N 14, ст. 1413;</w:t>
      </w:r>
      <w:proofErr w:type="gramEnd"/>
      <w:r>
        <w:t xml:space="preserve"> </w:t>
      </w:r>
      <w:proofErr w:type="gramStart"/>
      <w:r>
        <w:t>2009, N 12, ст. 1429).</w:t>
      </w:r>
      <w:proofErr w:type="gramEnd"/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Административный регламент устанавливает правила организации взаимодействия Федерального медико-биологического агентства (далее - ФМБА России) и Федеральной службы по надзору в сфере защиты прав потребителей и благополучия человека (далее - Роспотребнадзор) и их территориальных органов при проведении совместных проверок в отношении юридических лиц и индивидуальных предпринимателей, в том числе обмена информацией в области обеспечения санитарно-эпидемиологического благополучия населения Российской Федерации, путем оперативного представления информации о</w:t>
      </w:r>
      <w:proofErr w:type="gramEnd"/>
      <w:r>
        <w:t xml:space="preserve"> </w:t>
      </w:r>
      <w:proofErr w:type="gramStart"/>
      <w:r>
        <w:t>чрезвычайных ситуациях санитарно-эпидемиологического характера для своевременного принятия мер по ликвидации их возможных медико-санитарных последствий, по предупреждению, пресечению и своевременному расследованию нарушений законодательства Российской Федерации.</w:t>
      </w:r>
      <w:proofErr w:type="gramEnd"/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При осуществлении взаимодействия в рамках настоящего Административного регламента ФМБА России и Роспотребнадзор руководствуются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Министерства здравоохранения и социального развития Российской Федерации, главного государственного санитарного врача Российской Федерации, Роспотребнадзора и ФМБА России.</w:t>
      </w:r>
      <w:proofErr w:type="gramEnd"/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</w:p>
    <w:p w:rsidR="00E90383" w:rsidRDefault="00E90383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60"/>
      <w:bookmarkEnd w:id="4"/>
      <w:r>
        <w:t>II. Принципы взаимодействия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4. При осуществлении взаимодействия ФМБА России и Роспотребнадзор руководствуются следующими основными принципами: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1) Приоритет прав и свобод человека и гражданина.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2) Законность.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3) Гласность при строгом соблюдении государственной и иной охраняемой законом тайны.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4) Независимость, самостоятельность в реализации собственных функций и полномочий, а также в выработке форм и методов осуществления мероприятий по контролю (надзору), входящих в компетенцию ФМБА России и Роспотребнадзора.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5) Комплексность проведения мероприятий по государственному контролю (надзору).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6) Рациональное и эффективное использование ресурсов ФМБА России, Роспотребнадзора и их территориальных органов при проведении совместных проверок в отношении юридических лиц и индивидуальных предпринимателей.</w:t>
      </w:r>
    </w:p>
    <w:p w:rsidR="00E90383" w:rsidRDefault="00E90383">
      <w:pPr>
        <w:widowControl w:val="0"/>
        <w:autoSpaceDE w:val="0"/>
        <w:autoSpaceDN w:val="0"/>
        <w:adjustRightInd w:val="0"/>
        <w:jc w:val="center"/>
      </w:pPr>
    </w:p>
    <w:p w:rsidR="00E90383" w:rsidRDefault="00E90383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70"/>
      <w:bookmarkEnd w:id="5"/>
      <w:r>
        <w:t>III. Направления взаимодействия</w:t>
      </w:r>
    </w:p>
    <w:p w:rsidR="00E90383" w:rsidRDefault="00E90383">
      <w:pPr>
        <w:widowControl w:val="0"/>
        <w:autoSpaceDE w:val="0"/>
        <w:autoSpaceDN w:val="0"/>
        <w:adjustRightInd w:val="0"/>
        <w:jc w:val="center"/>
      </w:pP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5. Взаимодействие в рамках настоящего Административного регламента осуществляется по следующим основным направлениям: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1) Планирование и координация совместных мероприятий по контролю (надзору), направленных на реализацию предоставленных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полномочий участников взаимодействия в отношении субъектов контрольно-надзорной деятельности в области использования возбудителей инфекционных заболеваний, а также источников ионизирующего излучения (генерирующих).</w:t>
      </w:r>
      <w:proofErr w:type="gramEnd"/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2) Обмен информацией, необходимой для планирования и осуществления контрольно-надзорной деятельности в установленной сфере, представляющей взаимный интерес, в целях обеспечения и повышения эффективности реализуемых полномочий.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3) Обмен информацией о чрезвычайных ситуациях санитарно-эпидемиологического характера для своевременного принятия мер по ликвидации их возможных медико-санитарных последствий, по предупреждению, пресечению и своевременному расследованию нарушений законодательства Российской Федерации.</w:t>
      </w:r>
    </w:p>
    <w:p w:rsidR="00E90383" w:rsidRDefault="00E90383">
      <w:pPr>
        <w:widowControl w:val="0"/>
        <w:autoSpaceDE w:val="0"/>
        <w:autoSpaceDN w:val="0"/>
        <w:adjustRightInd w:val="0"/>
        <w:jc w:val="center"/>
      </w:pPr>
    </w:p>
    <w:p w:rsidR="00E90383" w:rsidRDefault="00E90383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77"/>
      <w:bookmarkEnd w:id="6"/>
      <w:r>
        <w:t>IV. Порядок взаимодействия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6. В целях осуществления взаимодействия в рамках настоящего Административного регламента ФМБА России и Роспотребнадзор: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1) Представляют в порядке обмена информацией проекты ежегодных планов проведения плановых проверок в срок до 1 сентября года, предшествующего году проведения плановых проверок.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2) Планируют и согласовывают сроки проведения совместных плановых проверок в срок до 1 октября года, предшествующего году проведения плановых проверок.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3) Дают необходимые указания своим территориальным органам для осуществления взаимодействия в рамках настоящего Административного регламента.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4) Организуют и осуществляют обмен информацией о планах, перспективах и результатах деятельности в рамках Административного регламента, иным вопросам, относящимся к предмету настоящего Административного регламента и представляющим взаимный интерес. При необходимости координируют планы своих работ.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Организуют и проводят совместные проверки в отношении юридических лиц и индивидуальных предпринимателей, принимают необходимые меры, направленные на предотвращение нарушения </w:t>
      </w:r>
      <w:hyperlink r:id="rId10" w:history="1">
        <w:r>
          <w:rPr>
            <w:color w:val="0000FF"/>
          </w:rPr>
          <w:t>законодательства</w:t>
        </w:r>
      </w:hyperlink>
      <w:r>
        <w:t xml:space="preserve"> в сфере санитарно-эпидемиологического благополучия населения в соответствии с предоставленными полномочиями. По итогам проверок издают соответствующие документы в пределах своей компетенции.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Проводят взаимные консультации и рабочие встречи по актуальным вопросам в </w:t>
      </w:r>
      <w:r>
        <w:lastRenderedPageBreak/>
        <w:t>целях выработки предложений по проблемам, представляющим взаимный интерес, при организации и проведении совместных плановых проверок.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7) Организуют и проводят конференции, совещания, семинары с представителями субъектов контроля.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7. ФМБА России: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7.1. </w:t>
      </w:r>
      <w:proofErr w:type="gramStart"/>
      <w:r>
        <w:t>С целью организации и выполнения контрольных мероприятий запрашивает информацию о проведенных и планируемых Роспотребнадзором проверках соблюдения лицензионных требований и условий действия лицензий юридическими лицами, осуществляющими деятельность, связанную с использованием возбудителей инфекционных заболеваний, а также деятельность в области использования источников ионизирующего излучения (генерирующих) на территориях и в организациях, подлежащих обслуживанию ФМБА России, держателях лицензий на деятельность, связанную с использованием возбудителей инфекционных</w:t>
      </w:r>
      <w:proofErr w:type="gramEnd"/>
      <w:r>
        <w:t xml:space="preserve"> заболеваний, а также в области использования источников ионизирующего излучения (генерирующих) на территориях и в организациях, подлежащих обслуживанию ФМБА России.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7.2. Включает специалистов Роспотребнадзора (по согласованию) в состав комиссий по проведению контрольных мероприятий в отношении юридических лиц и индивидуальных предпринимателей, осуществляющих деятельность, связанную с использованием возбудителей инфекционных заболеваний, а также в области использования источников ионизирующего излучения (генерирующих) на территориях и в организациях, подлежащих обслуживанию ФМБА России.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7.3. </w:t>
      </w:r>
      <w:proofErr w:type="gramStart"/>
      <w:r>
        <w:t>При получении письменного запроса со стороны Роспотребнадзора о необходимости направления соответствующего специалиста направляет своих представителей для включения в состав комиссий Роспотребнадзора по проверкам соблюдения лицензионных требований и условий юридическими лицами, осуществляющими деятельность, связанную с использованием возбудителей инфекционных заболеваний, а также в области использования источников ионизирующего излучения (генерирующих) на территориях и в организациях, подлежащих обслуживанию ФМБА России.</w:t>
      </w:r>
      <w:proofErr w:type="gramEnd"/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Информация о специалистах ФМБА России, которые направляются для проведения совместных проверок, предоставляется в территориальный орган Роспотребнадзора в течение 2-х дней после получения соответствующего запроса. Для оперативности решения вопроса о привлечении специалистов ФМБА России к проведению совместных проверок территориальные органы ФМБА России и Роспотребнадзора могут использовать средства электронной связи.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7.4. Предоставляет (по запросу) Роспотребнадзору данные о проведенных и планируемых контрольных мероприятиях в отношении юридических лиц и индивидуальных предпринимателей, осуществляющих деятельность, связанную с использованием возбудителей инфекционных заболеваний, а также в области использования источников ионизирующего излучения (генерирующих) на территориях и в организациях, подлежащих обслуживанию ФМБА России.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7.5. Направляет в Роспотребнадзор информацию о выявленных нарушениях лицензионных требований и условий при осуществлении деятельности, связанной с использованием возбудителей инфекционных заболеваний, а также в области использования источников ионизирующего излучения (генерирующих) на территориях и в организациях, подлежащих обслуживанию ФМБА России.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7.6. Рассматривает в пределах своей компетенции информацию о выявленных нарушениях лицензионных требований и условий действия лицензий, поступившую от Роспотребнадзора, и принимает решения по пресечению и устранению нарушений законодательства в рамках своих полномочий в течение 10 дней после получения информации. В случае получения информации о нарушениях обязательных требований, содержащих признаки преступлений в соответствии с законодательством Российской </w:t>
      </w:r>
      <w:r>
        <w:lastRenderedPageBreak/>
        <w:t>Федерации, меры по пресечению и устранению нарушений законодательства принимаются незамедлительно.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8. Роспотребнадзор: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8.1. </w:t>
      </w:r>
      <w:proofErr w:type="gramStart"/>
      <w:r>
        <w:t>С целью планирования и выполнения проверок соблюдения лицензионных требований и условий юридическими лицами, осуществляющими деятельность, связанную с использованием возбудителей инфекционных заболеваний, а также деятельность в области использования источников ионизирующего излучения (генерирующих) на территориях и в организациях, подлежащих обслуживанию ФМБА России, запрашивает информацию о проведенных и планируемых ФМБА России контрольных мероприятиях, иную информацию, относящуюся к предмету настоящего Административного регламента.</w:t>
      </w:r>
      <w:proofErr w:type="gramEnd"/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8.2. Включает специалистов ФМБА России (по согласованию) в состав комиссий по проверкам соблюдения лицензионных требований и условий юридическими лицами, осуществляющими деятельность, связанную с использованием возбудителей инфекционных заболеваний, а также деятельность в области использования источников ионизирующего излучения (генерирующих) на территориях и в организациях, подлежащих обслуживанию ФМБА России.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8.3. </w:t>
      </w:r>
      <w:proofErr w:type="gramStart"/>
      <w:r>
        <w:t>При получении письменного запроса от ФМБА России направляет своих представителей для включения в состав комиссий ФМБА России по проведению контрольных надзорных мероприятий в отношении юридических лиц и индивидуальных предпринимателей, осуществляющих деятельность, связанную с использованием возбудителей инфекционных заболеваний, а также деятельность в области использования источников ионизирующего излучения (генерирующих) на территориях и в организациях, подлежащих обслуживанию ФМБА России.</w:t>
      </w:r>
      <w:proofErr w:type="gramEnd"/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8.4. Предоставляет (по запросу) ФМБА России данные о проведенных и планируемых контрольных мероприятиях и их результатах.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8.5. Направляет в ФМБА России информацию о выявленных нарушениях при проверках соблюдения лицензионных требований и условий юридическими лицами, осуществляющими деятельность, связанную с использованием возбудителей инфекционных заболеваний, а также деятельность в области использования источников ионизирующего излучения (генерирующих) на территориях и в организациях, подлежащих обслуживанию ФМБА России.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8.6. Рассматривает в пределах своей компетенции информацию о выявленных нарушениях, поступившую от ФМБА России, и принимает решения по ним в рамках своих полномочий.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9. Для выполнения предусмотренных настоящим Административным регламентом мероприятий ФМБА России и Роспотребнадзор могут создавать совместные рабочие группы.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</w:p>
    <w:p w:rsidR="00E90383" w:rsidRDefault="00E90383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04"/>
      <w:bookmarkEnd w:id="7"/>
      <w:r>
        <w:t>V. Порядок информационного взаимодействия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10. Информационное взаимодействие между ФМБА России и Роспотребнадзором осуществляется с целью: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оперативного получения информации для принятия решений по результатам мероприятий по контролю (надзору) в отношении юридических лиц и индивидуальных предпринимателей;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оперативного получения информации о чрезвычайных ситуациях санитарно-эпидемиологического характера для своевременного принятия мер по ликвидации их возможных медико-санитарных последствий;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своевременного предупреждения, выявления и пресечения нарушений </w:t>
      </w:r>
      <w:hyperlink r:id="rId1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санитарно-эпидемиологического благополучия населения.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11. Информационный обмен осуществляется на основании письменных запросов, подлежащих рассмотрению и предоставлению запрашиваемой информации в установленный срок.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12. Полученную в порядке обмена информацию ФМБА России и Роспотребнадзор используют только в пределах полномочий, предоставленных законодательством Российской Федерации.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Обмен информацией осуществляется на безвозмездной основе.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Порядок размещения в информационных системах общего пользования сведений о деятельности ФМБА России и Роспотребнадзора при осуществлении мероприятий по контролю и надзору и доступа к указанной информации устанавливаются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>14. По согласованию с ФМБА России и Роспотребнадзором информация о результатах совместных проверок в отношении юридических лиц и индивидуальных предпринимателей может быть размещена на официальных сайтах Роспотребнадзора и ФМБА России и территориальных органов Роспотребнадзора и ФМБА России. Объем информац</w:t>
      </w:r>
      <w:proofErr w:type="gramStart"/>
      <w:r>
        <w:t>ии и ее</w:t>
      </w:r>
      <w:proofErr w:type="gramEnd"/>
      <w:r>
        <w:t xml:space="preserve"> содержание должны соответствовать положениям </w:t>
      </w:r>
      <w:hyperlink r:id="rId13" w:history="1">
        <w:r>
          <w:rPr>
            <w:color w:val="0000FF"/>
          </w:rPr>
          <w:t>ст. 13</w:t>
        </w:r>
      </w:hyperlink>
      <w:r>
        <w:t xml:space="preserve"> Федерального закона от 9 февраля 2009 г. N 8-ФЗ "Об обеспечении доступа к информации о деятельности государственных органов и органов местного самоуправления". При размещении информации о результатах проверки должностные лица Роспотребнадзора и ФМБА России обязаны соблюдать ограничения, предусмотренные </w:t>
      </w:r>
      <w:hyperlink r:id="rId14" w:history="1">
        <w:r>
          <w:rPr>
            <w:color w:val="0000FF"/>
          </w:rPr>
          <w:t>ст. 15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</w:t>
      </w:r>
      <w:proofErr w:type="gramStart"/>
      <w:r>
        <w:t xml:space="preserve">При подготовке и направлении в порядке обмена информации о чрезвычайных ситуациях санитарно-эпидемиологического характера для своевременного принятия мер по ликвидации их возможных медико-санитарных последствий Роспотребнадзор и ФМБА России руководствуются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24 февраля 2009 г. N 11 "О представлении внеочередных донесений о чрезвычайных ситуациях в области общественного здравоохранения санитарно-эпидемиологического характера" (зарегистрировано в Минюсте России 10</w:t>
      </w:r>
      <w:proofErr w:type="gramEnd"/>
      <w:r>
        <w:t xml:space="preserve"> апреля 2010 г., регистрационный N 13745).</w:t>
      </w: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</w:p>
    <w:p w:rsidR="00E90383" w:rsidRDefault="00E90383">
      <w:pPr>
        <w:widowControl w:val="0"/>
        <w:autoSpaceDE w:val="0"/>
        <w:autoSpaceDN w:val="0"/>
        <w:adjustRightInd w:val="0"/>
        <w:ind w:firstLine="540"/>
        <w:jc w:val="both"/>
      </w:pPr>
    </w:p>
    <w:p w:rsidR="00E90383" w:rsidRDefault="00E9038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4E667B" w:rsidRDefault="004E667B"/>
    <w:sectPr w:rsidR="004E667B" w:rsidSect="00A9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90383"/>
    <w:rsid w:val="000106E3"/>
    <w:rsid w:val="00014036"/>
    <w:rsid w:val="000339DE"/>
    <w:rsid w:val="00040384"/>
    <w:rsid w:val="00040DD5"/>
    <w:rsid w:val="00042B20"/>
    <w:rsid w:val="000430C6"/>
    <w:rsid w:val="00043606"/>
    <w:rsid w:val="00044C97"/>
    <w:rsid w:val="00046718"/>
    <w:rsid w:val="00050B3C"/>
    <w:rsid w:val="00050D09"/>
    <w:rsid w:val="00055F75"/>
    <w:rsid w:val="000568B7"/>
    <w:rsid w:val="00060A91"/>
    <w:rsid w:val="00080822"/>
    <w:rsid w:val="00083ACE"/>
    <w:rsid w:val="000904AB"/>
    <w:rsid w:val="00090C7B"/>
    <w:rsid w:val="00094757"/>
    <w:rsid w:val="000C4441"/>
    <w:rsid w:val="000C4774"/>
    <w:rsid w:val="000C59DE"/>
    <w:rsid w:val="000D10A7"/>
    <w:rsid w:val="000F0694"/>
    <w:rsid w:val="000F11D3"/>
    <w:rsid w:val="000F4A25"/>
    <w:rsid w:val="000F6385"/>
    <w:rsid w:val="00105B9A"/>
    <w:rsid w:val="00112F74"/>
    <w:rsid w:val="001212BB"/>
    <w:rsid w:val="00123F44"/>
    <w:rsid w:val="00132981"/>
    <w:rsid w:val="001341FF"/>
    <w:rsid w:val="00135601"/>
    <w:rsid w:val="00140079"/>
    <w:rsid w:val="00141C07"/>
    <w:rsid w:val="00142115"/>
    <w:rsid w:val="00142A27"/>
    <w:rsid w:val="00144688"/>
    <w:rsid w:val="00146B6B"/>
    <w:rsid w:val="001533A1"/>
    <w:rsid w:val="00154402"/>
    <w:rsid w:val="00155C7A"/>
    <w:rsid w:val="00164990"/>
    <w:rsid w:val="0016665A"/>
    <w:rsid w:val="00172B69"/>
    <w:rsid w:val="00173B53"/>
    <w:rsid w:val="00181A03"/>
    <w:rsid w:val="00186B3A"/>
    <w:rsid w:val="00190DAC"/>
    <w:rsid w:val="00192824"/>
    <w:rsid w:val="0019447F"/>
    <w:rsid w:val="001A58A1"/>
    <w:rsid w:val="001A6011"/>
    <w:rsid w:val="001A706F"/>
    <w:rsid w:val="001B4254"/>
    <w:rsid w:val="001B66E4"/>
    <w:rsid w:val="001B72A0"/>
    <w:rsid w:val="001C55EB"/>
    <w:rsid w:val="001C7D4C"/>
    <w:rsid w:val="001D17FA"/>
    <w:rsid w:val="001D3879"/>
    <w:rsid w:val="001E0EAA"/>
    <w:rsid w:val="001E5DE4"/>
    <w:rsid w:val="001F4C58"/>
    <w:rsid w:val="001F59FA"/>
    <w:rsid w:val="001F5ADB"/>
    <w:rsid w:val="0020191B"/>
    <w:rsid w:val="0020588B"/>
    <w:rsid w:val="0020615D"/>
    <w:rsid w:val="00210CE1"/>
    <w:rsid w:val="00212193"/>
    <w:rsid w:val="00221792"/>
    <w:rsid w:val="00225461"/>
    <w:rsid w:val="00225551"/>
    <w:rsid w:val="0022610A"/>
    <w:rsid w:val="00227CF8"/>
    <w:rsid w:val="00231E01"/>
    <w:rsid w:val="00233243"/>
    <w:rsid w:val="0023325A"/>
    <w:rsid w:val="00242E30"/>
    <w:rsid w:val="0024685E"/>
    <w:rsid w:val="002505F6"/>
    <w:rsid w:val="0025071D"/>
    <w:rsid w:val="002508F5"/>
    <w:rsid w:val="00250C59"/>
    <w:rsid w:val="00250DAD"/>
    <w:rsid w:val="00251F6F"/>
    <w:rsid w:val="00252044"/>
    <w:rsid w:val="00253AFC"/>
    <w:rsid w:val="00255EDA"/>
    <w:rsid w:val="00256E2E"/>
    <w:rsid w:val="00260F51"/>
    <w:rsid w:val="00263AC3"/>
    <w:rsid w:val="0027418D"/>
    <w:rsid w:val="002749E2"/>
    <w:rsid w:val="00276675"/>
    <w:rsid w:val="00280114"/>
    <w:rsid w:val="002845A4"/>
    <w:rsid w:val="002861B3"/>
    <w:rsid w:val="00293A68"/>
    <w:rsid w:val="0029428A"/>
    <w:rsid w:val="00295130"/>
    <w:rsid w:val="00297F3F"/>
    <w:rsid w:val="002A3A4A"/>
    <w:rsid w:val="002A4810"/>
    <w:rsid w:val="002A4A5D"/>
    <w:rsid w:val="002A64DC"/>
    <w:rsid w:val="002C2AF9"/>
    <w:rsid w:val="002D1B73"/>
    <w:rsid w:val="002E1667"/>
    <w:rsid w:val="002E41B7"/>
    <w:rsid w:val="002F0901"/>
    <w:rsid w:val="002F0E41"/>
    <w:rsid w:val="002F4A2B"/>
    <w:rsid w:val="002F6286"/>
    <w:rsid w:val="003004DA"/>
    <w:rsid w:val="0030085E"/>
    <w:rsid w:val="003013DE"/>
    <w:rsid w:val="003033D8"/>
    <w:rsid w:val="00311E73"/>
    <w:rsid w:val="0032116A"/>
    <w:rsid w:val="0032134B"/>
    <w:rsid w:val="003238EC"/>
    <w:rsid w:val="00324191"/>
    <w:rsid w:val="003277E5"/>
    <w:rsid w:val="0033588B"/>
    <w:rsid w:val="00341202"/>
    <w:rsid w:val="00342B7A"/>
    <w:rsid w:val="00345264"/>
    <w:rsid w:val="00347C5B"/>
    <w:rsid w:val="00354AB5"/>
    <w:rsid w:val="00355998"/>
    <w:rsid w:val="003568F1"/>
    <w:rsid w:val="00357E82"/>
    <w:rsid w:val="0036545E"/>
    <w:rsid w:val="00367572"/>
    <w:rsid w:val="00372A69"/>
    <w:rsid w:val="0037411E"/>
    <w:rsid w:val="00382FC1"/>
    <w:rsid w:val="00384169"/>
    <w:rsid w:val="003843C7"/>
    <w:rsid w:val="0038474F"/>
    <w:rsid w:val="0038484E"/>
    <w:rsid w:val="00385EB9"/>
    <w:rsid w:val="00390140"/>
    <w:rsid w:val="00391750"/>
    <w:rsid w:val="00392732"/>
    <w:rsid w:val="003945BB"/>
    <w:rsid w:val="0039607C"/>
    <w:rsid w:val="00397EF5"/>
    <w:rsid w:val="00397FD6"/>
    <w:rsid w:val="003A1703"/>
    <w:rsid w:val="003A2221"/>
    <w:rsid w:val="003A2A2F"/>
    <w:rsid w:val="003A6974"/>
    <w:rsid w:val="003B64CC"/>
    <w:rsid w:val="003B6573"/>
    <w:rsid w:val="003C01A5"/>
    <w:rsid w:val="003C2A6D"/>
    <w:rsid w:val="003C4421"/>
    <w:rsid w:val="003C6494"/>
    <w:rsid w:val="003C66B3"/>
    <w:rsid w:val="003C7B2A"/>
    <w:rsid w:val="003D2135"/>
    <w:rsid w:val="003D33FE"/>
    <w:rsid w:val="003E67EB"/>
    <w:rsid w:val="003F0E8E"/>
    <w:rsid w:val="003F0FC5"/>
    <w:rsid w:val="003F1028"/>
    <w:rsid w:val="003F1BD2"/>
    <w:rsid w:val="003F2A73"/>
    <w:rsid w:val="003F2E71"/>
    <w:rsid w:val="003F513E"/>
    <w:rsid w:val="003F5546"/>
    <w:rsid w:val="0040425F"/>
    <w:rsid w:val="004044E1"/>
    <w:rsid w:val="00406B91"/>
    <w:rsid w:val="0041138A"/>
    <w:rsid w:val="00412431"/>
    <w:rsid w:val="00416358"/>
    <w:rsid w:val="004170FD"/>
    <w:rsid w:val="00417AD5"/>
    <w:rsid w:val="00417D6C"/>
    <w:rsid w:val="0042155F"/>
    <w:rsid w:val="00421564"/>
    <w:rsid w:val="00424B35"/>
    <w:rsid w:val="00425C74"/>
    <w:rsid w:val="00427624"/>
    <w:rsid w:val="004301CE"/>
    <w:rsid w:val="004309CE"/>
    <w:rsid w:val="004335A9"/>
    <w:rsid w:val="0043413B"/>
    <w:rsid w:val="004341CE"/>
    <w:rsid w:val="00434D2B"/>
    <w:rsid w:val="00435BEF"/>
    <w:rsid w:val="004370DE"/>
    <w:rsid w:val="00440634"/>
    <w:rsid w:val="00442AFC"/>
    <w:rsid w:val="00444F2F"/>
    <w:rsid w:val="004537F6"/>
    <w:rsid w:val="00455445"/>
    <w:rsid w:val="00461A99"/>
    <w:rsid w:val="00464270"/>
    <w:rsid w:val="0046483F"/>
    <w:rsid w:val="00466A94"/>
    <w:rsid w:val="00474B66"/>
    <w:rsid w:val="00475DFA"/>
    <w:rsid w:val="00481C9D"/>
    <w:rsid w:val="00483010"/>
    <w:rsid w:val="00486153"/>
    <w:rsid w:val="00487528"/>
    <w:rsid w:val="004930C9"/>
    <w:rsid w:val="00495353"/>
    <w:rsid w:val="004968CE"/>
    <w:rsid w:val="00496F5E"/>
    <w:rsid w:val="004B55B0"/>
    <w:rsid w:val="004B5833"/>
    <w:rsid w:val="004B7F00"/>
    <w:rsid w:val="004C22C5"/>
    <w:rsid w:val="004C678E"/>
    <w:rsid w:val="004C7D6B"/>
    <w:rsid w:val="004D1843"/>
    <w:rsid w:val="004E2BA4"/>
    <w:rsid w:val="004E667B"/>
    <w:rsid w:val="004E66DE"/>
    <w:rsid w:val="004F41C8"/>
    <w:rsid w:val="004F67D9"/>
    <w:rsid w:val="004F705F"/>
    <w:rsid w:val="00502662"/>
    <w:rsid w:val="00502E15"/>
    <w:rsid w:val="0050578D"/>
    <w:rsid w:val="00506416"/>
    <w:rsid w:val="00514297"/>
    <w:rsid w:val="0051515F"/>
    <w:rsid w:val="0052005A"/>
    <w:rsid w:val="00521A53"/>
    <w:rsid w:val="00521B00"/>
    <w:rsid w:val="0053489A"/>
    <w:rsid w:val="005354DE"/>
    <w:rsid w:val="00536BD1"/>
    <w:rsid w:val="005416E4"/>
    <w:rsid w:val="00543CDF"/>
    <w:rsid w:val="005524E6"/>
    <w:rsid w:val="00573F5F"/>
    <w:rsid w:val="005742B2"/>
    <w:rsid w:val="0057523F"/>
    <w:rsid w:val="0058037E"/>
    <w:rsid w:val="00580F5C"/>
    <w:rsid w:val="005936EA"/>
    <w:rsid w:val="00594E72"/>
    <w:rsid w:val="005959E9"/>
    <w:rsid w:val="005A359E"/>
    <w:rsid w:val="005A49D7"/>
    <w:rsid w:val="005A77F7"/>
    <w:rsid w:val="005B565A"/>
    <w:rsid w:val="005C0CD3"/>
    <w:rsid w:val="005C33F5"/>
    <w:rsid w:val="005C536E"/>
    <w:rsid w:val="005D6491"/>
    <w:rsid w:val="005E2248"/>
    <w:rsid w:val="005E4E7D"/>
    <w:rsid w:val="005E5DDA"/>
    <w:rsid w:val="005E61CA"/>
    <w:rsid w:val="005F774F"/>
    <w:rsid w:val="005F7815"/>
    <w:rsid w:val="00601E4E"/>
    <w:rsid w:val="00601F5B"/>
    <w:rsid w:val="00605298"/>
    <w:rsid w:val="006073CF"/>
    <w:rsid w:val="00607505"/>
    <w:rsid w:val="00611D61"/>
    <w:rsid w:val="006139A2"/>
    <w:rsid w:val="0061453F"/>
    <w:rsid w:val="00621083"/>
    <w:rsid w:val="00625701"/>
    <w:rsid w:val="006303D8"/>
    <w:rsid w:val="00630D6A"/>
    <w:rsid w:val="006318D4"/>
    <w:rsid w:val="00633441"/>
    <w:rsid w:val="006345E8"/>
    <w:rsid w:val="0063751F"/>
    <w:rsid w:val="0064402B"/>
    <w:rsid w:val="006457EF"/>
    <w:rsid w:val="00645E30"/>
    <w:rsid w:val="006466F0"/>
    <w:rsid w:val="0065328E"/>
    <w:rsid w:val="006547BD"/>
    <w:rsid w:val="006562EF"/>
    <w:rsid w:val="00657F7E"/>
    <w:rsid w:val="00662087"/>
    <w:rsid w:val="00662B22"/>
    <w:rsid w:val="0066303A"/>
    <w:rsid w:val="006649CB"/>
    <w:rsid w:val="00666E46"/>
    <w:rsid w:val="00671AB5"/>
    <w:rsid w:val="0067686D"/>
    <w:rsid w:val="006830B2"/>
    <w:rsid w:val="0068642F"/>
    <w:rsid w:val="0068728D"/>
    <w:rsid w:val="00690CAA"/>
    <w:rsid w:val="00697297"/>
    <w:rsid w:val="006A2BAF"/>
    <w:rsid w:val="006A2E06"/>
    <w:rsid w:val="006B00CB"/>
    <w:rsid w:val="006B1594"/>
    <w:rsid w:val="006B4D77"/>
    <w:rsid w:val="006C01B8"/>
    <w:rsid w:val="006C5624"/>
    <w:rsid w:val="006C7B52"/>
    <w:rsid w:val="006D08B5"/>
    <w:rsid w:val="006D128A"/>
    <w:rsid w:val="006E1D7C"/>
    <w:rsid w:val="006E5D15"/>
    <w:rsid w:val="006E7511"/>
    <w:rsid w:val="006F15F5"/>
    <w:rsid w:val="006F27EF"/>
    <w:rsid w:val="006F536C"/>
    <w:rsid w:val="006F5A6B"/>
    <w:rsid w:val="006F5DB0"/>
    <w:rsid w:val="006F5F8B"/>
    <w:rsid w:val="006F70B9"/>
    <w:rsid w:val="006F7121"/>
    <w:rsid w:val="006F72C1"/>
    <w:rsid w:val="00700816"/>
    <w:rsid w:val="007028DC"/>
    <w:rsid w:val="00703A81"/>
    <w:rsid w:val="007065E0"/>
    <w:rsid w:val="007114CE"/>
    <w:rsid w:val="007140AB"/>
    <w:rsid w:val="00717398"/>
    <w:rsid w:val="00717D7C"/>
    <w:rsid w:val="00723191"/>
    <w:rsid w:val="00727FF8"/>
    <w:rsid w:val="00736109"/>
    <w:rsid w:val="0073737D"/>
    <w:rsid w:val="00741BFF"/>
    <w:rsid w:val="00741C92"/>
    <w:rsid w:val="00744ED0"/>
    <w:rsid w:val="00746E46"/>
    <w:rsid w:val="00747A21"/>
    <w:rsid w:val="00750562"/>
    <w:rsid w:val="007571D5"/>
    <w:rsid w:val="0076078D"/>
    <w:rsid w:val="00762F05"/>
    <w:rsid w:val="007651CE"/>
    <w:rsid w:val="00767DAC"/>
    <w:rsid w:val="00780664"/>
    <w:rsid w:val="007836E9"/>
    <w:rsid w:val="00784103"/>
    <w:rsid w:val="00787AE6"/>
    <w:rsid w:val="00793822"/>
    <w:rsid w:val="00794B10"/>
    <w:rsid w:val="007A1BAB"/>
    <w:rsid w:val="007A3E10"/>
    <w:rsid w:val="007A4710"/>
    <w:rsid w:val="007A512F"/>
    <w:rsid w:val="007A7B94"/>
    <w:rsid w:val="007B05EF"/>
    <w:rsid w:val="007B081A"/>
    <w:rsid w:val="007B2587"/>
    <w:rsid w:val="007B3A2D"/>
    <w:rsid w:val="007B3E3C"/>
    <w:rsid w:val="007B778E"/>
    <w:rsid w:val="007C0AB2"/>
    <w:rsid w:val="007C1715"/>
    <w:rsid w:val="007C1840"/>
    <w:rsid w:val="007C29BF"/>
    <w:rsid w:val="007D3D6D"/>
    <w:rsid w:val="007D5B0D"/>
    <w:rsid w:val="007D655E"/>
    <w:rsid w:val="007E354A"/>
    <w:rsid w:val="007E3666"/>
    <w:rsid w:val="007E3C6B"/>
    <w:rsid w:val="007E3E3A"/>
    <w:rsid w:val="007E5EC9"/>
    <w:rsid w:val="007E646E"/>
    <w:rsid w:val="007F32C7"/>
    <w:rsid w:val="007F4E0F"/>
    <w:rsid w:val="007F5B4D"/>
    <w:rsid w:val="007F6A03"/>
    <w:rsid w:val="007F7362"/>
    <w:rsid w:val="0080639A"/>
    <w:rsid w:val="0080691B"/>
    <w:rsid w:val="00811576"/>
    <w:rsid w:val="00813F62"/>
    <w:rsid w:val="00814B7D"/>
    <w:rsid w:val="00817948"/>
    <w:rsid w:val="008237DB"/>
    <w:rsid w:val="00845030"/>
    <w:rsid w:val="0084692F"/>
    <w:rsid w:val="00847397"/>
    <w:rsid w:val="008500E8"/>
    <w:rsid w:val="00850785"/>
    <w:rsid w:val="0085377C"/>
    <w:rsid w:val="00860147"/>
    <w:rsid w:val="00862A23"/>
    <w:rsid w:val="008665C6"/>
    <w:rsid w:val="0086749E"/>
    <w:rsid w:val="008715FE"/>
    <w:rsid w:val="00871E71"/>
    <w:rsid w:val="008752C6"/>
    <w:rsid w:val="00886CCF"/>
    <w:rsid w:val="00890097"/>
    <w:rsid w:val="008935A3"/>
    <w:rsid w:val="00894E0E"/>
    <w:rsid w:val="00896BF2"/>
    <w:rsid w:val="008A03B7"/>
    <w:rsid w:val="008A1AF6"/>
    <w:rsid w:val="008A6623"/>
    <w:rsid w:val="008B178D"/>
    <w:rsid w:val="008B5055"/>
    <w:rsid w:val="008B5087"/>
    <w:rsid w:val="008B7A24"/>
    <w:rsid w:val="008C007B"/>
    <w:rsid w:val="008C00EC"/>
    <w:rsid w:val="008C2810"/>
    <w:rsid w:val="008C2B99"/>
    <w:rsid w:val="008C3498"/>
    <w:rsid w:val="008C78F8"/>
    <w:rsid w:val="008D6C5F"/>
    <w:rsid w:val="008E21E0"/>
    <w:rsid w:val="008F1C96"/>
    <w:rsid w:val="008F35A9"/>
    <w:rsid w:val="008F5BD6"/>
    <w:rsid w:val="008F740E"/>
    <w:rsid w:val="00900F62"/>
    <w:rsid w:val="00901FF9"/>
    <w:rsid w:val="00903000"/>
    <w:rsid w:val="0090314C"/>
    <w:rsid w:val="00903F33"/>
    <w:rsid w:val="00904F7C"/>
    <w:rsid w:val="00906414"/>
    <w:rsid w:val="009236D1"/>
    <w:rsid w:val="0092577B"/>
    <w:rsid w:val="009364AA"/>
    <w:rsid w:val="00937744"/>
    <w:rsid w:val="00942589"/>
    <w:rsid w:val="009434D0"/>
    <w:rsid w:val="009461D7"/>
    <w:rsid w:val="0095113F"/>
    <w:rsid w:val="00956B22"/>
    <w:rsid w:val="00957921"/>
    <w:rsid w:val="00962976"/>
    <w:rsid w:val="00963E5B"/>
    <w:rsid w:val="009707FC"/>
    <w:rsid w:val="0097118C"/>
    <w:rsid w:val="00971803"/>
    <w:rsid w:val="00972CE2"/>
    <w:rsid w:val="00974D44"/>
    <w:rsid w:val="00976F92"/>
    <w:rsid w:val="009778B2"/>
    <w:rsid w:val="00984017"/>
    <w:rsid w:val="00985D11"/>
    <w:rsid w:val="009877B4"/>
    <w:rsid w:val="009920B6"/>
    <w:rsid w:val="00996339"/>
    <w:rsid w:val="0099772F"/>
    <w:rsid w:val="009A0F86"/>
    <w:rsid w:val="009A3F99"/>
    <w:rsid w:val="009A7DEB"/>
    <w:rsid w:val="009B0A5E"/>
    <w:rsid w:val="009B458F"/>
    <w:rsid w:val="009B4C8C"/>
    <w:rsid w:val="009C10F0"/>
    <w:rsid w:val="009C244D"/>
    <w:rsid w:val="009C5ADB"/>
    <w:rsid w:val="009C63CB"/>
    <w:rsid w:val="009D67BC"/>
    <w:rsid w:val="009D6C00"/>
    <w:rsid w:val="009E11F5"/>
    <w:rsid w:val="009E40B3"/>
    <w:rsid w:val="009E4839"/>
    <w:rsid w:val="009E4DF9"/>
    <w:rsid w:val="009F6791"/>
    <w:rsid w:val="009F7D6A"/>
    <w:rsid w:val="00A04CA6"/>
    <w:rsid w:val="00A0637B"/>
    <w:rsid w:val="00A11C36"/>
    <w:rsid w:val="00A13C65"/>
    <w:rsid w:val="00A1471B"/>
    <w:rsid w:val="00A16546"/>
    <w:rsid w:val="00A17044"/>
    <w:rsid w:val="00A267D8"/>
    <w:rsid w:val="00A303C6"/>
    <w:rsid w:val="00A41FED"/>
    <w:rsid w:val="00A42885"/>
    <w:rsid w:val="00A45574"/>
    <w:rsid w:val="00A5666B"/>
    <w:rsid w:val="00A61FFD"/>
    <w:rsid w:val="00A71FD8"/>
    <w:rsid w:val="00A73C65"/>
    <w:rsid w:val="00A73F2F"/>
    <w:rsid w:val="00A77513"/>
    <w:rsid w:val="00A7789F"/>
    <w:rsid w:val="00A77E83"/>
    <w:rsid w:val="00A81E4E"/>
    <w:rsid w:val="00A82BB8"/>
    <w:rsid w:val="00A8456F"/>
    <w:rsid w:val="00A849CA"/>
    <w:rsid w:val="00A857A6"/>
    <w:rsid w:val="00A92F96"/>
    <w:rsid w:val="00A97A11"/>
    <w:rsid w:val="00AA095B"/>
    <w:rsid w:val="00AA2E52"/>
    <w:rsid w:val="00AA349B"/>
    <w:rsid w:val="00AA5054"/>
    <w:rsid w:val="00AB6161"/>
    <w:rsid w:val="00AB6EC1"/>
    <w:rsid w:val="00AC03CE"/>
    <w:rsid w:val="00AC1FA0"/>
    <w:rsid w:val="00AC4275"/>
    <w:rsid w:val="00AD2F95"/>
    <w:rsid w:val="00AD491A"/>
    <w:rsid w:val="00AD7E0C"/>
    <w:rsid w:val="00AE16B6"/>
    <w:rsid w:val="00AE3247"/>
    <w:rsid w:val="00AE66D8"/>
    <w:rsid w:val="00AE6C5F"/>
    <w:rsid w:val="00AF1A6B"/>
    <w:rsid w:val="00AF4F08"/>
    <w:rsid w:val="00AF6897"/>
    <w:rsid w:val="00B01C7F"/>
    <w:rsid w:val="00B01D9B"/>
    <w:rsid w:val="00B02FE9"/>
    <w:rsid w:val="00B114E4"/>
    <w:rsid w:val="00B1175D"/>
    <w:rsid w:val="00B12134"/>
    <w:rsid w:val="00B12F00"/>
    <w:rsid w:val="00B14A3E"/>
    <w:rsid w:val="00B23456"/>
    <w:rsid w:val="00B25566"/>
    <w:rsid w:val="00B33A64"/>
    <w:rsid w:val="00B4268E"/>
    <w:rsid w:val="00B44B9C"/>
    <w:rsid w:val="00B44F7B"/>
    <w:rsid w:val="00B450A9"/>
    <w:rsid w:val="00B4653D"/>
    <w:rsid w:val="00B50B22"/>
    <w:rsid w:val="00B53864"/>
    <w:rsid w:val="00B53B7D"/>
    <w:rsid w:val="00B56D47"/>
    <w:rsid w:val="00B622C4"/>
    <w:rsid w:val="00B65E05"/>
    <w:rsid w:val="00B6682B"/>
    <w:rsid w:val="00B66835"/>
    <w:rsid w:val="00B70590"/>
    <w:rsid w:val="00B74488"/>
    <w:rsid w:val="00B74998"/>
    <w:rsid w:val="00B754C8"/>
    <w:rsid w:val="00B76944"/>
    <w:rsid w:val="00B775D6"/>
    <w:rsid w:val="00B77A12"/>
    <w:rsid w:val="00B804D9"/>
    <w:rsid w:val="00B81DE8"/>
    <w:rsid w:val="00B838B3"/>
    <w:rsid w:val="00B95335"/>
    <w:rsid w:val="00BA18DE"/>
    <w:rsid w:val="00BA517B"/>
    <w:rsid w:val="00BD0538"/>
    <w:rsid w:val="00BD0974"/>
    <w:rsid w:val="00BD5F8A"/>
    <w:rsid w:val="00BE2A95"/>
    <w:rsid w:val="00BE3CDB"/>
    <w:rsid w:val="00BE4D5A"/>
    <w:rsid w:val="00BE7CB6"/>
    <w:rsid w:val="00BF4BDB"/>
    <w:rsid w:val="00C00D50"/>
    <w:rsid w:val="00C01CFB"/>
    <w:rsid w:val="00C03AE6"/>
    <w:rsid w:val="00C047E6"/>
    <w:rsid w:val="00C04951"/>
    <w:rsid w:val="00C0732D"/>
    <w:rsid w:val="00C07953"/>
    <w:rsid w:val="00C07B87"/>
    <w:rsid w:val="00C12BBF"/>
    <w:rsid w:val="00C14E3D"/>
    <w:rsid w:val="00C1515C"/>
    <w:rsid w:val="00C217BF"/>
    <w:rsid w:val="00C243A2"/>
    <w:rsid w:val="00C251AB"/>
    <w:rsid w:val="00C27044"/>
    <w:rsid w:val="00C340EA"/>
    <w:rsid w:val="00C3544D"/>
    <w:rsid w:val="00C36C91"/>
    <w:rsid w:val="00C4032C"/>
    <w:rsid w:val="00C431DD"/>
    <w:rsid w:val="00C43EF6"/>
    <w:rsid w:val="00C45F76"/>
    <w:rsid w:val="00C50C69"/>
    <w:rsid w:val="00C53A23"/>
    <w:rsid w:val="00C57EF4"/>
    <w:rsid w:val="00C606CE"/>
    <w:rsid w:val="00C60A29"/>
    <w:rsid w:val="00C60B20"/>
    <w:rsid w:val="00C60DD3"/>
    <w:rsid w:val="00C61C71"/>
    <w:rsid w:val="00C63B76"/>
    <w:rsid w:val="00C6472A"/>
    <w:rsid w:val="00C71BB6"/>
    <w:rsid w:val="00C7323A"/>
    <w:rsid w:val="00C762AD"/>
    <w:rsid w:val="00C82F25"/>
    <w:rsid w:val="00C8615C"/>
    <w:rsid w:val="00C9475B"/>
    <w:rsid w:val="00C97D35"/>
    <w:rsid w:val="00CA2375"/>
    <w:rsid w:val="00CA259B"/>
    <w:rsid w:val="00CA3140"/>
    <w:rsid w:val="00CA33A9"/>
    <w:rsid w:val="00CA720F"/>
    <w:rsid w:val="00CA7CBE"/>
    <w:rsid w:val="00CA7EF8"/>
    <w:rsid w:val="00CB2E84"/>
    <w:rsid w:val="00CB719E"/>
    <w:rsid w:val="00CC625B"/>
    <w:rsid w:val="00CC65F7"/>
    <w:rsid w:val="00CC6750"/>
    <w:rsid w:val="00CD011D"/>
    <w:rsid w:val="00CD755A"/>
    <w:rsid w:val="00CF6C07"/>
    <w:rsid w:val="00D05AA1"/>
    <w:rsid w:val="00D11568"/>
    <w:rsid w:val="00D13032"/>
    <w:rsid w:val="00D15B7A"/>
    <w:rsid w:val="00D1639D"/>
    <w:rsid w:val="00D20780"/>
    <w:rsid w:val="00D20BC2"/>
    <w:rsid w:val="00D2317D"/>
    <w:rsid w:val="00D24DF4"/>
    <w:rsid w:val="00D257B2"/>
    <w:rsid w:val="00D30ADE"/>
    <w:rsid w:val="00D33061"/>
    <w:rsid w:val="00D33C20"/>
    <w:rsid w:val="00D33CD2"/>
    <w:rsid w:val="00D404D6"/>
    <w:rsid w:val="00D51A0C"/>
    <w:rsid w:val="00D6168E"/>
    <w:rsid w:val="00D729B5"/>
    <w:rsid w:val="00D771EC"/>
    <w:rsid w:val="00D87B8B"/>
    <w:rsid w:val="00D87E66"/>
    <w:rsid w:val="00D92F62"/>
    <w:rsid w:val="00D97CED"/>
    <w:rsid w:val="00DA6012"/>
    <w:rsid w:val="00DB1B52"/>
    <w:rsid w:val="00DB4E02"/>
    <w:rsid w:val="00DB6731"/>
    <w:rsid w:val="00DC1373"/>
    <w:rsid w:val="00DC737A"/>
    <w:rsid w:val="00DD11FB"/>
    <w:rsid w:val="00DD3169"/>
    <w:rsid w:val="00DD7881"/>
    <w:rsid w:val="00DE16FD"/>
    <w:rsid w:val="00DE1FDA"/>
    <w:rsid w:val="00DE21E2"/>
    <w:rsid w:val="00DE2BAF"/>
    <w:rsid w:val="00DE3F71"/>
    <w:rsid w:val="00DE5DE9"/>
    <w:rsid w:val="00DE6F92"/>
    <w:rsid w:val="00DF4CE3"/>
    <w:rsid w:val="00DF537B"/>
    <w:rsid w:val="00E02694"/>
    <w:rsid w:val="00E04331"/>
    <w:rsid w:val="00E04760"/>
    <w:rsid w:val="00E16DD0"/>
    <w:rsid w:val="00E17FEE"/>
    <w:rsid w:val="00E21F40"/>
    <w:rsid w:val="00E2232D"/>
    <w:rsid w:val="00E23400"/>
    <w:rsid w:val="00E312EC"/>
    <w:rsid w:val="00E313E2"/>
    <w:rsid w:val="00E37960"/>
    <w:rsid w:val="00E42691"/>
    <w:rsid w:val="00E43E96"/>
    <w:rsid w:val="00E44E01"/>
    <w:rsid w:val="00E45208"/>
    <w:rsid w:val="00E4539D"/>
    <w:rsid w:val="00E50D2E"/>
    <w:rsid w:val="00E54076"/>
    <w:rsid w:val="00E65679"/>
    <w:rsid w:val="00E65CD4"/>
    <w:rsid w:val="00E80B7C"/>
    <w:rsid w:val="00E86941"/>
    <w:rsid w:val="00E90383"/>
    <w:rsid w:val="00E908E0"/>
    <w:rsid w:val="00E9393F"/>
    <w:rsid w:val="00EA462C"/>
    <w:rsid w:val="00EA5D04"/>
    <w:rsid w:val="00EA61B1"/>
    <w:rsid w:val="00EB0FCF"/>
    <w:rsid w:val="00EB4FB6"/>
    <w:rsid w:val="00EB7EAA"/>
    <w:rsid w:val="00EC465B"/>
    <w:rsid w:val="00EC6091"/>
    <w:rsid w:val="00ED0347"/>
    <w:rsid w:val="00ED4655"/>
    <w:rsid w:val="00EE053F"/>
    <w:rsid w:val="00EF096B"/>
    <w:rsid w:val="00EF5839"/>
    <w:rsid w:val="00EF771F"/>
    <w:rsid w:val="00F00EF4"/>
    <w:rsid w:val="00F046FC"/>
    <w:rsid w:val="00F04730"/>
    <w:rsid w:val="00F1418F"/>
    <w:rsid w:val="00F204A3"/>
    <w:rsid w:val="00F20561"/>
    <w:rsid w:val="00F21CF3"/>
    <w:rsid w:val="00F23E07"/>
    <w:rsid w:val="00F24AB2"/>
    <w:rsid w:val="00F31C9B"/>
    <w:rsid w:val="00F32455"/>
    <w:rsid w:val="00F35F54"/>
    <w:rsid w:val="00F43501"/>
    <w:rsid w:val="00F442D9"/>
    <w:rsid w:val="00F47231"/>
    <w:rsid w:val="00F51EBD"/>
    <w:rsid w:val="00F577C6"/>
    <w:rsid w:val="00F72011"/>
    <w:rsid w:val="00F77D2F"/>
    <w:rsid w:val="00F830F9"/>
    <w:rsid w:val="00F85BA0"/>
    <w:rsid w:val="00F93339"/>
    <w:rsid w:val="00F94173"/>
    <w:rsid w:val="00F95182"/>
    <w:rsid w:val="00FA22FE"/>
    <w:rsid w:val="00FA32C5"/>
    <w:rsid w:val="00FA3866"/>
    <w:rsid w:val="00FA622D"/>
    <w:rsid w:val="00FB3D6C"/>
    <w:rsid w:val="00FB69E0"/>
    <w:rsid w:val="00FB6F71"/>
    <w:rsid w:val="00FB7669"/>
    <w:rsid w:val="00FC7B9D"/>
    <w:rsid w:val="00FD1F59"/>
    <w:rsid w:val="00FD3B40"/>
    <w:rsid w:val="00FD55B1"/>
    <w:rsid w:val="00FE0823"/>
    <w:rsid w:val="00FE21F7"/>
    <w:rsid w:val="00FE2475"/>
    <w:rsid w:val="00FF1668"/>
    <w:rsid w:val="00FF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6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86D44810362E84018A1B57753860806EE2F2DF0F43027B4482EBm116H" TargetMode="External"/><Relationship Id="rId13" Type="http://schemas.openxmlformats.org/officeDocument/2006/relationships/hyperlink" Target="consultantplus://offline/ref=7486D44810362E84018A1B57753860806DEFF3DA0617557915D7E5137919F288069358567C71196Bm21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86D44810362E84018A1B57753860806DE9F0D80211557915D7E5137919F288069358567C711962m21FH" TargetMode="External"/><Relationship Id="rId12" Type="http://schemas.openxmlformats.org/officeDocument/2006/relationships/hyperlink" Target="consultantplus://offline/ref=7486D44810362E84018A1B57753860806DEFF3DA0617557915D7E51379m119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86D44810362E84018A1B57753860806DECF3DB0717557915D7E5137919F288069358567C711964m216H" TargetMode="External"/><Relationship Id="rId11" Type="http://schemas.openxmlformats.org/officeDocument/2006/relationships/hyperlink" Target="consultantplus://offline/ref=7486D44810362E84018A1B57753860806DECF1DC041D557915D7E5137919F288069358567C711D60m213H" TargetMode="External"/><Relationship Id="rId5" Type="http://schemas.openxmlformats.org/officeDocument/2006/relationships/hyperlink" Target="consultantplus://offline/ref=7486D44810362E84018A1B57753860806DECF3DB0717557915D7E5137919F288069358567C711964m216H" TargetMode="External"/><Relationship Id="rId15" Type="http://schemas.openxmlformats.org/officeDocument/2006/relationships/hyperlink" Target="consultantplus://offline/ref=7486D44810362E84018A1B577538608064ECFDD8011E08731D8EE911m71EH" TargetMode="External"/><Relationship Id="rId10" Type="http://schemas.openxmlformats.org/officeDocument/2006/relationships/hyperlink" Target="consultantplus://offline/ref=7486D44810362E84018A1B57753860806DECF1DC041D557915D7E5137919F288069358567C711D60m21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86D44810362E84018A1B57753860806DECF3DB0717557915D7E5137919F288069358567C711967m217H" TargetMode="External"/><Relationship Id="rId14" Type="http://schemas.openxmlformats.org/officeDocument/2006/relationships/hyperlink" Target="consultantplus://offline/ref=7486D44810362E84018A1B57753860806DECF3DB0717557915D7E5137919F288069358567C71186Am21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2689</Words>
  <Characters>15331</Characters>
  <Application>Microsoft Office Word</Application>
  <DocSecurity>0</DocSecurity>
  <Lines>127</Lines>
  <Paragraphs>35</Paragraphs>
  <ScaleCrop>false</ScaleCrop>
  <Company>офис 2007</Company>
  <LinksUpToDate>false</LinksUpToDate>
  <CharactersWithSpaces>17985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</dc:creator>
  <cp:keywords/>
  <dc:description/>
  <cp:lastModifiedBy>oon1</cp:lastModifiedBy>
  <cp:revision>2</cp:revision>
  <dcterms:created xsi:type="dcterms:W3CDTF">2014-11-07T07:53:00Z</dcterms:created>
  <dcterms:modified xsi:type="dcterms:W3CDTF">2014-11-07T07:54:00Z</dcterms:modified>
</cp:coreProperties>
</file>