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C" w:rsidRDefault="000212D5">
      <w:pPr>
        <w:widowControl w:val="0"/>
        <w:pBdr>
          <w:bottom w:val="single" w:sz="4" w:space="1" w:color="000000"/>
        </w:pBdr>
        <w:jc w:val="center"/>
        <w:outlineLvl w:val="0"/>
      </w:pPr>
      <w:r>
        <w:t>Зарегистрирован в Минюсте России 7 мая 2020 г. № 58281</w:t>
      </w:r>
    </w:p>
    <w:p w:rsidR="00152C3C" w:rsidRDefault="00152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2C3C" w:rsidRDefault="000212D5">
      <w:pPr>
        <w:widowControl w:val="0"/>
        <w:jc w:val="center"/>
        <w:outlineLvl w:val="0"/>
        <w:rPr>
          <w:b/>
        </w:rPr>
      </w:pPr>
      <w:r>
        <w:rPr>
          <w:b/>
        </w:rPr>
        <w:t>ФЕДЕРАЛЬНАЯ СЛУЖБА ПО НАДЗОРУ В СФЕРЕ ЗАЩИТЫ</w:t>
      </w:r>
    </w:p>
    <w:p w:rsidR="00152C3C" w:rsidRDefault="000212D5">
      <w:pPr>
        <w:widowControl w:val="0"/>
        <w:jc w:val="center"/>
        <w:rPr>
          <w:b/>
        </w:rPr>
      </w:pPr>
      <w:r>
        <w:rPr>
          <w:b/>
        </w:rPr>
        <w:t>ПРАВ ПОТРЕБИТЕЛЕЙ И БЛАГОПОЛУЧИЯ ЧЕЛОВЕКА</w:t>
      </w:r>
    </w:p>
    <w:p w:rsidR="00152C3C" w:rsidRDefault="00152C3C">
      <w:pPr>
        <w:widowControl w:val="0"/>
        <w:jc w:val="center"/>
        <w:rPr>
          <w:b/>
        </w:rPr>
      </w:pPr>
    </w:p>
    <w:p w:rsidR="00152C3C" w:rsidRDefault="000212D5">
      <w:pPr>
        <w:widowControl w:val="0"/>
        <w:jc w:val="center"/>
        <w:rPr>
          <w:b/>
        </w:rPr>
      </w:pPr>
      <w:r>
        <w:rPr>
          <w:b/>
        </w:rPr>
        <w:t>ПРИКАЗ</w:t>
      </w:r>
    </w:p>
    <w:p w:rsidR="00152C3C" w:rsidRDefault="00152C3C">
      <w:pPr>
        <w:widowControl w:val="0"/>
        <w:jc w:val="center"/>
        <w:rPr>
          <w:sz w:val="28"/>
          <w:szCs w:val="28"/>
        </w:rPr>
      </w:pPr>
    </w:p>
    <w:p w:rsidR="00152C3C" w:rsidRDefault="000212D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7 апреля 2020 г. № 221</w:t>
      </w:r>
    </w:p>
    <w:p w:rsidR="00152C3C" w:rsidRDefault="00152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2C3C" w:rsidRDefault="000212D5">
      <w:pPr>
        <w:widowControl w:val="0"/>
        <w:jc w:val="center"/>
        <w:rPr>
          <w:b/>
        </w:rPr>
      </w:pPr>
      <w:r>
        <w:rPr>
          <w:b/>
        </w:rPr>
        <w:t xml:space="preserve">ОБ УТВЕРЖДЕНИИ ПЕРЕЧНЕЙ ДОЛЖНОСТЕЙ, </w:t>
      </w:r>
    </w:p>
    <w:p w:rsidR="00152C3C" w:rsidRDefault="000212D5">
      <w:pPr>
        <w:widowControl w:val="0"/>
        <w:jc w:val="center"/>
        <w:rPr>
          <w:b/>
        </w:rPr>
      </w:pPr>
      <w:r>
        <w:rPr>
          <w:b/>
        </w:rPr>
        <w:t>ЗАМЕЩЕНИЕ КОТОРЫ</w:t>
      </w:r>
      <w:r>
        <w:rPr>
          <w:b/>
        </w:rPr>
        <w:t>Х ВЛЕЧЕТ ЗА СОБОЙ РАЗМЕЩЕНИЕ СВЕДЕНИЙ</w:t>
      </w:r>
    </w:p>
    <w:p w:rsidR="00152C3C" w:rsidRDefault="000212D5">
      <w:pPr>
        <w:widowControl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</w:t>
      </w:r>
    </w:p>
    <w:p w:rsidR="00152C3C" w:rsidRDefault="000212D5">
      <w:pPr>
        <w:widowControl w:val="0"/>
        <w:jc w:val="center"/>
        <w:rPr>
          <w:sz w:val="28"/>
          <w:szCs w:val="28"/>
        </w:rPr>
      </w:pPr>
      <w:r>
        <w:rPr>
          <w:b/>
        </w:rPr>
        <w:t>А ТАКЖЕ СВЕДЕНИЙ О ДОХОДАХ, РАСХОДАХ, ОБ ИМУЩЕСТВЕ И ОБЯЗАТЕЛ</w:t>
      </w:r>
      <w:r>
        <w:rPr>
          <w:b/>
        </w:rPr>
        <w:t>ЬСТВАХ ИМУЩЕСТВЕННОГО ХАРАКТЕРА ИХ СУПРУГОВ (СУПРУГ) И НЕСОВЕРШЕННОЛЕТНИХ ДЕТЕЙ НА ОФИЦИАЛЬНЫХ САЙТАХ РОСПОТРЕБНАДЗОРА И ЕГО ТЕРРИТОРИАЛЬНЫХ ОРГАНОВ В ИНФОРМАЦИОННО-ТЕЛЕКОММУНИКАЦИОННОЙ СЕТИ «ИНТЕРНЕТ»</w:t>
      </w:r>
    </w:p>
    <w:p w:rsidR="00152C3C" w:rsidRDefault="00152C3C">
      <w:pPr>
        <w:ind w:firstLine="540"/>
        <w:jc w:val="both"/>
        <w:rPr>
          <w:sz w:val="28"/>
          <w:szCs w:val="28"/>
        </w:rPr>
      </w:pPr>
    </w:p>
    <w:p w:rsidR="00152C3C" w:rsidRDefault="00152C3C">
      <w:pPr>
        <w:ind w:firstLine="540"/>
        <w:jc w:val="both"/>
        <w:rPr>
          <w:sz w:val="28"/>
          <w:szCs w:val="28"/>
        </w:rPr>
      </w:pPr>
    </w:p>
    <w:p w:rsidR="00152C3C" w:rsidRDefault="000212D5">
      <w:pPr>
        <w:pStyle w:val="ConsPlusNormal"/>
        <w:spacing w:before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7 Указа Президента Российск</w:t>
      </w:r>
      <w:r>
        <w:rPr>
          <w:sz w:val="26"/>
          <w:szCs w:val="26"/>
        </w:rPr>
        <w:t>ой Федерации от 8 июля 2013 г. № 613 «Вопросы противодействия коррупции» (Собрание законодательства Российской Федерации, 2013, № 28, ст. 3813; 2015, № 29 (часть II), ст. 4477) и Требованиями к должностям, замещение которых влечет за собой размещение сведе</w:t>
      </w:r>
      <w:r>
        <w:rPr>
          <w:sz w:val="26"/>
          <w:szCs w:val="26"/>
        </w:rPr>
        <w:t>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регистрационный № 530н (зарегистрирован Министерством юстиции Российско</w:t>
      </w:r>
      <w:r>
        <w:rPr>
          <w:sz w:val="26"/>
          <w:szCs w:val="26"/>
        </w:rPr>
        <w:t>й Федерации 25 декабря 2013 г., регистрационный № 30803), с изменениями, внесенными приказом Министерства труда и социальной защиты Российской Федерации от 26.07.2018 № 490н (зарегистрирован Министерством юстиции Российской Федерации 16.08.2018 г., регистр</w:t>
      </w:r>
      <w:r>
        <w:rPr>
          <w:sz w:val="26"/>
          <w:szCs w:val="26"/>
        </w:rPr>
        <w:t xml:space="preserve">ационный № 51918),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и к а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ы</w:t>
      </w:r>
      <w:proofErr w:type="spellEnd"/>
      <w:r>
        <w:rPr>
          <w:b/>
          <w:sz w:val="26"/>
          <w:szCs w:val="26"/>
        </w:rPr>
        <w:t xml:space="preserve"> в а ю</w:t>
      </w:r>
      <w:r>
        <w:rPr>
          <w:sz w:val="26"/>
          <w:szCs w:val="26"/>
        </w:rPr>
        <w:t>:</w:t>
      </w:r>
    </w:p>
    <w:p w:rsidR="00152C3C" w:rsidRDefault="000212D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</w:t>
      </w:r>
      <w:r>
        <w:rPr>
          <w:sz w:val="26"/>
          <w:szCs w:val="26"/>
        </w:rPr>
        <w:t xml:space="preserve">ботников)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в информационно-телекоммуникационной сети «Интерн</w:t>
      </w:r>
      <w:r>
        <w:rPr>
          <w:sz w:val="26"/>
          <w:szCs w:val="26"/>
        </w:rPr>
        <w:t>ет» (приложение № 1).</w:t>
      </w:r>
    </w:p>
    <w:p w:rsidR="00152C3C" w:rsidRDefault="000212D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</w:t>
      </w:r>
      <w:r>
        <w:rPr>
          <w:sz w:val="26"/>
          <w:szCs w:val="26"/>
        </w:rPr>
        <w:t xml:space="preserve">ов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в информационно-телекоммуникаци</w:t>
      </w:r>
      <w:r>
        <w:rPr>
          <w:sz w:val="26"/>
          <w:szCs w:val="26"/>
        </w:rPr>
        <w:t xml:space="preserve">онной сети «Интернет»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(приложение № 2).</w:t>
      </w:r>
    </w:p>
    <w:p w:rsidR="00152C3C" w:rsidRDefault="000212D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Кадровому подразделению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(Пронина А.А.) обеспечить ознакомление (под роспись) федеральных государственных гражданских служащих </w:t>
      </w:r>
      <w:r>
        <w:rPr>
          <w:sz w:val="26"/>
          <w:szCs w:val="26"/>
        </w:rPr>
        <w:lastRenderedPageBreak/>
        <w:t xml:space="preserve">(работников)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с Перечнем должностей </w:t>
      </w:r>
      <w:r>
        <w:rPr>
          <w:sz w:val="26"/>
          <w:szCs w:val="26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>, а также сведений о доходах, расходах, об имуще</w:t>
      </w:r>
      <w:r>
        <w:rPr>
          <w:sz w:val="26"/>
          <w:szCs w:val="26"/>
        </w:rPr>
        <w:t xml:space="preserve">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52C3C" w:rsidRDefault="000212D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Руководителям территориальных органов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обеспечить </w:t>
      </w:r>
      <w:r>
        <w:rPr>
          <w:sz w:val="26"/>
          <w:szCs w:val="26"/>
        </w:rPr>
        <w:t xml:space="preserve">ознакомление федеральных государственных гражданских служащих территориальных органов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</w:t>
      </w:r>
      <w:r>
        <w:rPr>
          <w:sz w:val="26"/>
          <w:szCs w:val="26"/>
        </w:rPr>
        <w:t xml:space="preserve">федеральных государственных гражданских служащих территориальных органов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</w:t>
      </w:r>
      <w:r>
        <w:rPr>
          <w:sz w:val="26"/>
          <w:szCs w:val="26"/>
        </w:rPr>
        <w:t xml:space="preserve">рриториальных органов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52C3C" w:rsidRDefault="000212D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Руководителям организаций, подведомственных </w:t>
      </w:r>
      <w:proofErr w:type="spellStart"/>
      <w:r>
        <w:rPr>
          <w:sz w:val="26"/>
          <w:szCs w:val="26"/>
        </w:rPr>
        <w:t>Роспотребнадзору</w:t>
      </w:r>
      <w:proofErr w:type="spellEnd"/>
      <w:r>
        <w:rPr>
          <w:sz w:val="26"/>
          <w:szCs w:val="26"/>
        </w:rPr>
        <w:t xml:space="preserve">, обеспечить ознакомление заместителей руководителя, главных бухгалтеров организаций, созданных для </w:t>
      </w:r>
      <w:r>
        <w:rPr>
          <w:sz w:val="26"/>
          <w:szCs w:val="26"/>
        </w:rPr>
        <w:t xml:space="preserve">выполнения задач, поставленных перед </w:t>
      </w:r>
      <w:proofErr w:type="spellStart"/>
      <w:r>
        <w:rPr>
          <w:sz w:val="26"/>
          <w:szCs w:val="26"/>
        </w:rPr>
        <w:t>Роспотребнадзором</w:t>
      </w:r>
      <w:proofErr w:type="spellEnd"/>
      <w:r>
        <w:rPr>
          <w:sz w:val="26"/>
          <w:szCs w:val="26"/>
        </w:rPr>
        <w:t>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</w:t>
      </w:r>
      <w:r>
        <w:rPr>
          <w:sz w:val="26"/>
          <w:szCs w:val="26"/>
        </w:rPr>
        <w:t xml:space="preserve">х (работников)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в информационно-телекоммуникационной сети «И</w:t>
      </w:r>
      <w:r>
        <w:rPr>
          <w:sz w:val="26"/>
          <w:szCs w:val="26"/>
        </w:rPr>
        <w:t>нтернет».</w:t>
      </w:r>
    </w:p>
    <w:p w:rsidR="00152C3C" w:rsidRDefault="000212D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Признать утратившим силу приказ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от 18 апреля 2019 г. № 200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</w:t>
      </w:r>
      <w:r>
        <w:rPr>
          <w:sz w:val="26"/>
          <w:szCs w:val="26"/>
        </w:rPr>
        <w:t xml:space="preserve">федеральных государственных гражданских служащих (работников)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sz w:val="26"/>
          <w:szCs w:val="26"/>
        </w:rPr>
        <w:t>Роспотребнадзо</w:t>
      </w:r>
      <w:r>
        <w:rPr>
          <w:sz w:val="26"/>
          <w:szCs w:val="26"/>
        </w:rPr>
        <w:t>ра</w:t>
      </w:r>
      <w:proofErr w:type="spellEnd"/>
      <w:r>
        <w:rPr>
          <w:sz w:val="26"/>
          <w:szCs w:val="26"/>
        </w:rPr>
        <w:t xml:space="preserve"> и его территориальных органов в информационно-телекоммуникационной сети «Интернет» (зарегистрирован в Минюсте России 17 июля 2019 г., регистрационный № 54936).</w:t>
      </w:r>
    </w:p>
    <w:p w:rsidR="00152C3C" w:rsidRDefault="00152C3C">
      <w:pPr>
        <w:pStyle w:val="ConsPlusNormal"/>
        <w:ind w:firstLine="709"/>
        <w:jc w:val="both"/>
        <w:rPr>
          <w:sz w:val="26"/>
          <w:szCs w:val="26"/>
        </w:rPr>
      </w:pPr>
    </w:p>
    <w:p w:rsidR="00152C3C" w:rsidRDefault="00152C3C">
      <w:pPr>
        <w:pStyle w:val="ConsPlusNormal"/>
        <w:ind w:firstLine="709"/>
        <w:jc w:val="both"/>
        <w:rPr>
          <w:sz w:val="26"/>
          <w:szCs w:val="26"/>
        </w:rPr>
      </w:pPr>
    </w:p>
    <w:p w:rsidR="00152C3C" w:rsidRDefault="00152C3C">
      <w:pPr>
        <w:pStyle w:val="ConsPlusNormal"/>
        <w:ind w:firstLine="709"/>
        <w:jc w:val="both"/>
        <w:rPr>
          <w:sz w:val="26"/>
          <w:szCs w:val="26"/>
        </w:rPr>
      </w:pPr>
    </w:p>
    <w:p w:rsidR="00152C3C" w:rsidRDefault="000212D5">
      <w:pPr>
        <w:pStyle w:val="ConsPlusNormal"/>
        <w:jc w:val="both"/>
        <w:rPr>
          <w:sz w:val="26"/>
          <w:szCs w:val="26"/>
        </w:rPr>
        <w:sectPr w:rsidR="00152C3C">
          <w:headerReference w:type="default" r:id="rId8"/>
          <w:pgSz w:w="11906" w:h="16838"/>
          <w:pgMar w:top="766" w:right="851" w:bottom="851" w:left="1474" w:header="709" w:footer="0" w:gutter="0"/>
          <w:cols w:space="720"/>
          <w:formProt w:val="0"/>
          <w:titlePg/>
          <w:docGrid w:linePitch="360"/>
        </w:sect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Руководитель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А.Ю. Попова</w:t>
      </w:r>
      <w:bookmarkStart w:id="0" w:name="P122"/>
      <w:bookmarkEnd w:id="0"/>
    </w:p>
    <w:p w:rsidR="00152C3C" w:rsidRDefault="000212D5">
      <w:pPr>
        <w:pStyle w:val="ConsPlusNormal"/>
        <w:ind w:left="5528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152C3C" w:rsidRDefault="000212D5">
      <w:pPr>
        <w:pStyle w:val="ConsPlusNormal"/>
        <w:ind w:left="5528"/>
        <w:rPr>
          <w:szCs w:val="24"/>
        </w:rPr>
      </w:pPr>
      <w:r>
        <w:rPr>
          <w:szCs w:val="24"/>
        </w:rPr>
        <w:t xml:space="preserve">УТВЕРЖДЕН                                     </w:t>
      </w:r>
    </w:p>
    <w:p w:rsidR="00152C3C" w:rsidRDefault="000212D5">
      <w:pPr>
        <w:pStyle w:val="ConsPlusNormal"/>
        <w:ind w:left="5528"/>
        <w:rPr>
          <w:szCs w:val="24"/>
        </w:rPr>
      </w:pPr>
      <w:r>
        <w:rPr>
          <w:szCs w:val="24"/>
        </w:rPr>
        <w:t xml:space="preserve">приказом </w:t>
      </w:r>
      <w:proofErr w:type="spellStart"/>
      <w:r>
        <w:rPr>
          <w:szCs w:val="24"/>
        </w:rPr>
        <w:t>Роспотребнадзора</w:t>
      </w:r>
      <w:proofErr w:type="spellEnd"/>
    </w:p>
    <w:p w:rsidR="00152C3C" w:rsidRDefault="000212D5">
      <w:pPr>
        <w:pStyle w:val="ConsPlusNormal"/>
        <w:ind w:left="5528"/>
        <w:rPr>
          <w:szCs w:val="24"/>
        </w:rPr>
      </w:pPr>
      <w:r>
        <w:rPr>
          <w:szCs w:val="24"/>
        </w:rPr>
        <w:t>от 07 апр</w:t>
      </w:r>
      <w:r>
        <w:rPr>
          <w:szCs w:val="24"/>
        </w:rPr>
        <w:t>еля 2020 г. № 221</w:t>
      </w:r>
    </w:p>
    <w:p w:rsidR="00152C3C" w:rsidRDefault="00152C3C">
      <w:pPr>
        <w:pStyle w:val="ConsPlusNormal"/>
        <w:ind w:firstLine="540"/>
        <w:jc w:val="center"/>
        <w:rPr>
          <w:sz w:val="28"/>
          <w:szCs w:val="28"/>
        </w:rPr>
      </w:pPr>
    </w:p>
    <w:p w:rsidR="00152C3C" w:rsidRDefault="00152C3C">
      <w:pPr>
        <w:pStyle w:val="ConsPlusNormal"/>
        <w:jc w:val="center"/>
        <w:rPr>
          <w:sz w:val="28"/>
          <w:szCs w:val="28"/>
        </w:rPr>
      </w:pPr>
    </w:p>
    <w:p w:rsidR="00152C3C" w:rsidRDefault="000212D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52C3C" w:rsidRDefault="000212D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должностей, замещение которых влечет за собой размещение </w:t>
      </w:r>
    </w:p>
    <w:p w:rsidR="00152C3C" w:rsidRDefault="000212D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а та</w:t>
      </w:r>
      <w:r>
        <w:rPr>
          <w:sz w:val="28"/>
          <w:szCs w:val="28"/>
        </w:rPr>
        <w:t>кже сведений о доходах, расходах, об имуществе и обязательствах имущественного характера</w:t>
      </w:r>
    </w:p>
    <w:p w:rsidR="00152C3C" w:rsidRDefault="000212D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их супругов (супруг) и несовершеннолетних детей </w:t>
      </w:r>
    </w:p>
    <w:p w:rsidR="00152C3C" w:rsidRDefault="000212D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152C3C" w:rsidRDefault="00152C3C">
      <w:pPr>
        <w:pStyle w:val="ConsPlusNormal"/>
        <w:jc w:val="center"/>
        <w:rPr>
          <w:sz w:val="28"/>
          <w:szCs w:val="28"/>
        </w:rPr>
      </w:pPr>
    </w:p>
    <w:p w:rsidR="00152C3C" w:rsidRDefault="000212D5">
      <w:pPr>
        <w:pStyle w:val="ConsPlusNormal"/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Центральный аппарат </w:t>
      </w:r>
      <w:proofErr w:type="spellStart"/>
      <w:r>
        <w:rPr>
          <w:sz w:val="28"/>
          <w:szCs w:val="28"/>
        </w:rPr>
        <w:t>Роспотребнадзора</w:t>
      </w:r>
      <w:proofErr w:type="spellEnd"/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федеральной службы.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Статс-секретарь – заместитель руководителя федеральной службы.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федеральной службы.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федеральной службы.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федеральной службы.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Нач</w:t>
      </w:r>
      <w:r>
        <w:rPr>
          <w:sz w:val="28"/>
          <w:szCs w:val="28"/>
        </w:rPr>
        <w:t>альник отдела международного сотрудничества Управления научного обеспечения и международной деятельности.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организации надзора за физическими факторами и транспортом Управления санитарного надзора.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биологической безопасност</w:t>
      </w:r>
      <w:r>
        <w:rPr>
          <w:sz w:val="28"/>
          <w:szCs w:val="28"/>
        </w:rPr>
        <w:t>и Управления эпидемиологического надзора.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обеспечения административной и судебной работы Правового управления.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информационных ресурсов и систем Управления научного обеспечения и международной деятельности.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обеспечения размещения государственных заказов (контрактная служба) Управления инвестиционного развития и управления государственным имуществом.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финансового обеспечения центрального аппарата Финансово-экономического управления.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гармонизации законодательства в области защиты прав потребителей Управления федерального</w:t>
      </w:r>
      <w:r>
        <w:rPr>
          <w:sz w:val="28"/>
          <w:szCs w:val="28"/>
        </w:rPr>
        <w:t xml:space="preserve"> государственного надзора в области защиты прав потребителей.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начальн</w:t>
      </w:r>
      <w:r>
        <w:rPr>
          <w:sz w:val="28"/>
          <w:szCs w:val="28"/>
        </w:rPr>
        <w:t>ика отдела информационных ресурсов и систем Управления научного обеспечения и международной деятельности.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сводной отчетности Финансово-экономического управления.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административно-технического отдела Управления кадров, </w:t>
      </w:r>
      <w:r>
        <w:rPr>
          <w:sz w:val="28"/>
          <w:szCs w:val="28"/>
        </w:rPr>
        <w:t>профилактики коррупционных и иных правонарушений и административной работы.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информационных ресурсов и систем Управления научного обеспечения и международной деятельности.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специалист–эксперт отдела обеспечения административной и с</w:t>
      </w:r>
      <w:r>
        <w:rPr>
          <w:sz w:val="28"/>
          <w:szCs w:val="28"/>
        </w:rPr>
        <w:t>удебной работы Правового управления.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специалист–эксперт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</w:t>
      </w:r>
      <w:r>
        <w:rPr>
          <w:sz w:val="28"/>
          <w:szCs w:val="28"/>
        </w:rPr>
        <w:t>твом.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специалист–эксперт отдела финансового обеспечения центрального аппарата Финансово-экономического управления.</w:t>
      </w:r>
    </w:p>
    <w:p w:rsidR="00152C3C" w:rsidRDefault="00152C3C">
      <w:pPr>
        <w:pStyle w:val="ConsPlusNormal"/>
        <w:spacing w:before="60"/>
        <w:ind w:left="510"/>
        <w:jc w:val="both"/>
        <w:rPr>
          <w:sz w:val="28"/>
          <w:szCs w:val="28"/>
        </w:rPr>
      </w:pP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II. Территориальные органы и организации,</w:t>
      </w: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подведомственные </w:t>
      </w:r>
      <w:proofErr w:type="spellStart"/>
      <w:r>
        <w:rPr>
          <w:sz w:val="28"/>
          <w:szCs w:val="28"/>
        </w:rPr>
        <w:t>Роспотребнадзору</w:t>
      </w:r>
      <w:proofErr w:type="spellEnd"/>
    </w:p>
    <w:p w:rsidR="00152C3C" w:rsidRDefault="00152C3C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территориального органа федеральной </w:t>
      </w:r>
      <w:r>
        <w:rPr>
          <w:sz w:val="28"/>
          <w:szCs w:val="28"/>
        </w:rPr>
        <w:t>службы.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территориального органа федеральной службы.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федерального бюджетного учреждения здравоохранения.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федерального бюджетного учреждения здравоохранения.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федерального </w:t>
      </w:r>
      <w:r>
        <w:rPr>
          <w:sz w:val="28"/>
          <w:szCs w:val="28"/>
        </w:rPr>
        <w:t>бюджетного учреждения здравоохранения.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федерального бюджетного учреждения науки.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федерального бюджетного учреждения науки.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федерального бюджетного учреждения науки.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федерального казенного</w:t>
      </w:r>
      <w:r>
        <w:rPr>
          <w:sz w:val="28"/>
          <w:szCs w:val="28"/>
        </w:rPr>
        <w:t xml:space="preserve"> учреждения здравоохранения.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федерального казенного учреждения здравоохранения.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федерального казенного учреждения здравоохранения.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федерального государственного унитарного предприятия.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</w:t>
      </w:r>
      <w:r>
        <w:rPr>
          <w:sz w:val="28"/>
          <w:szCs w:val="28"/>
        </w:rPr>
        <w:t>оводителя федерального государственного унитарного предприятия.</w:t>
      </w:r>
    </w:p>
    <w:p w:rsidR="00152C3C" w:rsidRDefault="000212D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федерального государственного унитарного предприятия.</w:t>
      </w:r>
    </w:p>
    <w:p w:rsidR="00152C3C" w:rsidRDefault="000212D5">
      <w:pPr>
        <w:pStyle w:val="ConsPlusNormal"/>
        <w:ind w:left="5528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152C3C" w:rsidRDefault="000212D5">
      <w:pPr>
        <w:pStyle w:val="ConsPlusNormal"/>
        <w:ind w:left="5528"/>
        <w:rPr>
          <w:szCs w:val="24"/>
        </w:rPr>
      </w:pPr>
      <w:r>
        <w:rPr>
          <w:szCs w:val="24"/>
        </w:rPr>
        <w:t xml:space="preserve">УТВЕРЖДЕН                                     </w:t>
      </w:r>
    </w:p>
    <w:p w:rsidR="00152C3C" w:rsidRDefault="000212D5">
      <w:pPr>
        <w:pStyle w:val="ConsPlusNormal"/>
        <w:ind w:left="5528"/>
        <w:rPr>
          <w:szCs w:val="24"/>
        </w:rPr>
      </w:pPr>
      <w:r>
        <w:rPr>
          <w:szCs w:val="24"/>
        </w:rPr>
        <w:t xml:space="preserve">приказом </w:t>
      </w:r>
      <w:proofErr w:type="spellStart"/>
      <w:r>
        <w:rPr>
          <w:szCs w:val="24"/>
        </w:rPr>
        <w:t>Роспотребнадзора</w:t>
      </w:r>
      <w:proofErr w:type="spellEnd"/>
    </w:p>
    <w:p w:rsidR="00152C3C" w:rsidRDefault="000212D5">
      <w:pPr>
        <w:pStyle w:val="ConsPlusNormal"/>
        <w:ind w:left="5528"/>
        <w:rPr>
          <w:szCs w:val="24"/>
        </w:rPr>
      </w:pPr>
      <w:r>
        <w:rPr>
          <w:szCs w:val="24"/>
        </w:rPr>
        <w:t>от 07 апреля 2020 г. № 221</w:t>
      </w:r>
    </w:p>
    <w:p w:rsidR="00152C3C" w:rsidRDefault="00152C3C">
      <w:pPr>
        <w:pStyle w:val="ConsPlusNormal"/>
        <w:ind w:firstLine="540"/>
        <w:jc w:val="center"/>
        <w:rPr>
          <w:sz w:val="28"/>
          <w:szCs w:val="28"/>
        </w:rPr>
      </w:pPr>
    </w:p>
    <w:p w:rsidR="00152C3C" w:rsidRDefault="00152C3C">
      <w:pPr>
        <w:pStyle w:val="ConsPlusNormal"/>
        <w:ind w:firstLine="539"/>
        <w:jc w:val="center"/>
        <w:rPr>
          <w:sz w:val="28"/>
          <w:szCs w:val="28"/>
        </w:rPr>
      </w:pPr>
    </w:p>
    <w:p w:rsidR="00152C3C" w:rsidRDefault="00152C3C">
      <w:pPr>
        <w:pStyle w:val="ConsPlusNormal"/>
        <w:ind w:firstLine="539"/>
        <w:jc w:val="center"/>
        <w:rPr>
          <w:sz w:val="28"/>
          <w:szCs w:val="28"/>
        </w:rPr>
      </w:pPr>
    </w:p>
    <w:p w:rsidR="00152C3C" w:rsidRDefault="00152C3C">
      <w:pPr>
        <w:pStyle w:val="ConsPlusNormal"/>
        <w:ind w:firstLine="539"/>
        <w:jc w:val="center"/>
        <w:rPr>
          <w:sz w:val="28"/>
          <w:szCs w:val="28"/>
        </w:rPr>
      </w:pP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должностей, замещение которых влечет за собой размещение </w:t>
      </w: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федеральных государственных </w:t>
      </w: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гражданских служащих территориальных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</w:t>
      </w: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 также св</w:t>
      </w:r>
      <w:r>
        <w:rPr>
          <w:sz w:val="28"/>
          <w:szCs w:val="28"/>
        </w:rPr>
        <w:t xml:space="preserve">едений о доходах, расходах, об имуществе и </w:t>
      </w: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обязательствах имущественного характера их супругов (супруг) </w:t>
      </w: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несовершеннолетних детей на официальных сайтах </w:t>
      </w:r>
    </w:p>
    <w:p w:rsidR="00152C3C" w:rsidRDefault="000212D5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территориальных органов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</w:t>
      </w:r>
    </w:p>
    <w:p w:rsidR="00152C3C" w:rsidRDefault="00152C3C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152C3C" w:rsidRDefault="000212D5">
      <w:pPr>
        <w:pStyle w:val="ConsPlusNormal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>
        <w:rPr>
          <w:sz w:val="28"/>
          <w:szCs w:val="28"/>
        </w:rPr>
        <w:t>чальник отдела территориального органа</w:t>
      </w:r>
      <w:r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152C3C" w:rsidRDefault="000212D5">
      <w:pPr>
        <w:pStyle w:val="ConsPlusNormal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начальника отдела территориального органа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152C3C" w:rsidRDefault="000212D5">
      <w:pPr>
        <w:pStyle w:val="ConsPlusNormal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Помощник руководителя территориального органа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152C3C" w:rsidRDefault="000212D5">
      <w:pPr>
        <w:pStyle w:val="ConsPlusNormal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Консультант отдела территориального органа</w:t>
      </w:r>
      <w:r>
        <w:rPr>
          <w:sz w:val="28"/>
          <w:szCs w:val="28"/>
          <w:vertAlign w:val="superscript"/>
        </w:rPr>
        <w:t>1</w:t>
      </w:r>
      <w:bookmarkStart w:id="1" w:name="_GoBack"/>
      <w:bookmarkEnd w:id="1"/>
      <w:r>
        <w:rPr>
          <w:sz w:val="28"/>
          <w:szCs w:val="28"/>
        </w:rPr>
        <w:t>.</w:t>
      </w:r>
    </w:p>
    <w:p w:rsidR="00152C3C" w:rsidRDefault="000212D5">
      <w:pPr>
        <w:pStyle w:val="ConsPlusNormal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Главный специалист-эксперт отдела территориального орг</w:t>
      </w:r>
      <w:r>
        <w:rPr>
          <w:sz w:val="28"/>
          <w:szCs w:val="28"/>
        </w:rPr>
        <w:t>ана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152C3C" w:rsidRDefault="000212D5">
      <w:pPr>
        <w:pStyle w:val="ConsPlusNormal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Ведущий специалист-эксперт отдела территориального органа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152C3C" w:rsidRDefault="000212D5">
      <w:pPr>
        <w:pStyle w:val="ConsPlusNormal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Специалист-эксперт отдела территориального органа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152C3C" w:rsidRDefault="00152C3C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152C3C" w:rsidRDefault="00152C3C"/>
    <w:p w:rsidR="00152C3C" w:rsidRDefault="000212D5">
      <w:pPr>
        <w:tabs>
          <w:tab w:val="left" w:pos="7614"/>
        </w:tabs>
      </w:pPr>
      <w:r>
        <w:tab/>
      </w:r>
    </w:p>
    <w:sectPr w:rsidR="00152C3C" w:rsidSect="00152C3C">
      <w:headerReference w:type="default" r:id="rId9"/>
      <w:footnotePr>
        <w:numRestart w:val="eachSect"/>
      </w:footnotePr>
      <w:pgSz w:w="11906" w:h="16838"/>
      <w:pgMar w:top="1021" w:right="851" w:bottom="567" w:left="147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3C" w:rsidRDefault="00152C3C" w:rsidP="00152C3C">
      <w:r>
        <w:separator/>
      </w:r>
    </w:p>
  </w:endnote>
  <w:endnote w:type="continuationSeparator" w:id="1">
    <w:p w:rsidR="00152C3C" w:rsidRDefault="00152C3C" w:rsidP="001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3C" w:rsidRDefault="000212D5">
      <w:r>
        <w:separator/>
      </w:r>
    </w:p>
  </w:footnote>
  <w:footnote w:type="continuationSeparator" w:id="1">
    <w:p w:rsidR="00152C3C" w:rsidRDefault="000212D5">
      <w:r>
        <w:continuationSeparator/>
      </w:r>
    </w:p>
  </w:footnote>
  <w:footnote w:id="2">
    <w:p w:rsidR="00152C3C" w:rsidRDefault="000212D5">
      <w:pPr>
        <w:pStyle w:val="FootnoteText"/>
        <w:jc w:val="both"/>
      </w:pPr>
      <w:r>
        <w:rPr>
          <w:rStyle w:val="aa"/>
        </w:rPr>
        <w:footnoteRef/>
      </w:r>
      <w:r>
        <w:t xml:space="preserve">Должности, исполнение должностных обязанностей по которым предусматривает участие в качестве председателя, </w:t>
      </w:r>
      <w:r>
        <w:t xml:space="preserve">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</w:t>
      </w:r>
      <w:r>
        <w:t xml:space="preserve">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</w:t>
      </w:r>
      <w:proofErr w:type="spellStart"/>
      <w:r>
        <w:t>Роспотребнадзором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3C" w:rsidRDefault="00152C3C">
    <w:pPr>
      <w:pStyle w:val="Header"/>
      <w:jc w:val="center"/>
    </w:pPr>
    <w:r>
      <w:fldChar w:fldCharType="begin"/>
    </w:r>
    <w:r w:rsidR="000212D5">
      <w:instrText>PAGE</w:instrText>
    </w:r>
    <w:r>
      <w:fldChar w:fldCharType="separate"/>
    </w:r>
    <w:r w:rsidR="000212D5">
      <w:rPr>
        <w:noProof/>
      </w:rPr>
      <w:t>2</w:t>
    </w:r>
    <w:r>
      <w:fldChar w:fldCharType="end"/>
    </w:r>
  </w:p>
  <w:p w:rsidR="00152C3C" w:rsidRDefault="00152C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3C" w:rsidRDefault="00152C3C">
    <w:pPr>
      <w:pStyle w:val="Header"/>
      <w:jc w:val="center"/>
    </w:pPr>
    <w:r>
      <w:fldChar w:fldCharType="begin"/>
    </w:r>
    <w:r w:rsidR="000212D5">
      <w:instrText>PAGE</w:instrText>
    </w:r>
    <w:r>
      <w:fldChar w:fldCharType="separate"/>
    </w:r>
    <w:r w:rsidR="000212D5">
      <w:rPr>
        <w:noProof/>
      </w:rPr>
      <w:t>5</w:t>
    </w:r>
    <w:r>
      <w:fldChar w:fldCharType="end"/>
    </w:r>
  </w:p>
  <w:p w:rsidR="00152C3C" w:rsidRDefault="00152C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2B37"/>
    <w:multiLevelType w:val="multilevel"/>
    <w:tmpl w:val="67A82E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3A55AD"/>
    <w:multiLevelType w:val="multilevel"/>
    <w:tmpl w:val="1F5A0458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C3C"/>
    <w:rsid w:val="000212D5"/>
    <w:rsid w:val="0015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152C3C"/>
    <w:pPr>
      <w:numPr>
        <w:ilvl w:val="2"/>
        <w:numId w:val="1"/>
      </w:numPr>
      <w:spacing w:before="140"/>
      <w:outlineLvl w:val="2"/>
    </w:pPr>
    <w:rPr>
      <w:rFonts w:ascii="Liberation Serif;Times New Roma" w:hAnsi="Liberation Serif;Times New Roma"/>
      <w:b/>
      <w:bCs/>
    </w:rPr>
  </w:style>
  <w:style w:type="character" w:customStyle="1" w:styleId="a5">
    <w:name w:val="Текст выноски Знак"/>
    <w:semiHidden/>
    <w:qFormat/>
    <w:locked/>
    <w:rsid w:val="00DF1973"/>
    <w:rPr>
      <w:rFonts w:cs="Times New Roman"/>
      <w:sz w:val="2"/>
    </w:rPr>
  </w:style>
  <w:style w:type="character" w:customStyle="1" w:styleId="a6">
    <w:name w:val="Текст сноски Знак"/>
    <w:basedOn w:val="a0"/>
    <w:qFormat/>
    <w:rsid w:val="005112D2"/>
  </w:style>
  <w:style w:type="character" w:customStyle="1" w:styleId="a7">
    <w:name w:val="Привязка сноски"/>
    <w:rsid w:val="00152C3C"/>
    <w:rPr>
      <w:vertAlign w:val="superscript"/>
    </w:rPr>
  </w:style>
  <w:style w:type="character" w:customStyle="1" w:styleId="FootnoteCharacters">
    <w:name w:val="Footnote Characters"/>
    <w:qFormat/>
    <w:rsid w:val="005112D2"/>
    <w:rPr>
      <w:vertAlign w:val="superscript"/>
    </w:rPr>
  </w:style>
  <w:style w:type="character" w:customStyle="1" w:styleId="a8">
    <w:name w:val="Верхний колонтитул Знак"/>
    <w:uiPriority w:val="99"/>
    <w:qFormat/>
    <w:rsid w:val="00C443A2"/>
    <w:rPr>
      <w:sz w:val="24"/>
      <w:szCs w:val="24"/>
    </w:rPr>
  </w:style>
  <w:style w:type="character" w:customStyle="1" w:styleId="a9">
    <w:name w:val="Нижний колонтитул Знак"/>
    <w:qFormat/>
    <w:rsid w:val="00C443A2"/>
    <w:rPr>
      <w:sz w:val="24"/>
      <w:szCs w:val="24"/>
    </w:rPr>
  </w:style>
  <w:style w:type="character" w:customStyle="1" w:styleId="aa">
    <w:name w:val="Символ сноски"/>
    <w:qFormat/>
    <w:rsid w:val="00152C3C"/>
  </w:style>
  <w:style w:type="character" w:customStyle="1" w:styleId="-">
    <w:name w:val="Интернет-ссылка"/>
    <w:rsid w:val="00152C3C"/>
    <w:rPr>
      <w:color w:val="0000FF"/>
      <w:u w:val="single"/>
    </w:rPr>
  </w:style>
  <w:style w:type="character" w:customStyle="1" w:styleId="ab">
    <w:name w:val="Привязка концевой сноски"/>
    <w:rsid w:val="00152C3C"/>
    <w:rPr>
      <w:vertAlign w:val="superscript"/>
    </w:rPr>
  </w:style>
  <w:style w:type="character" w:customStyle="1" w:styleId="ac">
    <w:name w:val="Символ концевой сноски"/>
    <w:qFormat/>
    <w:rsid w:val="00152C3C"/>
  </w:style>
  <w:style w:type="paragraph" w:customStyle="1" w:styleId="a3">
    <w:name w:val="Заголовок"/>
    <w:basedOn w:val="a"/>
    <w:next w:val="a4"/>
    <w:qFormat/>
    <w:rsid w:val="00152C3C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152C3C"/>
    <w:pPr>
      <w:spacing w:after="140" w:line="276" w:lineRule="auto"/>
    </w:pPr>
  </w:style>
  <w:style w:type="paragraph" w:styleId="ad">
    <w:name w:val="List"/>
    <w:basedOn w:val="a4"/>
    <w:rsid w:val="00152C3C"/>
    <w:rPr>
      <w:rFonts w:cs="Droid Sans Devanagari"/>
    </w:rPr>
  </w:style>
  <w:style w:type="paragraph" w:customStyle="1" w:styleId="Caption">
    <w:name w:val="Caption"/>
    <w:basedOn w:val="a"/>
    <w:qFormat/>
    <w:rsid w:val="00152C3C"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rsid w:val="00152C3C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C40CE"/>
    <w:pPr>
      <w:widowControl w:val="0"/>
    </w:pPr>
    <w:rPr>
      <w:sz w:val="24"/>
    </w:rPr>
  </w:style>
  <w:style w:type="paragraph" w:customStyle="1" w:styleId="ConsPlusNonformat">
    <w:name w:val="ConsPlusNonformat"/>
    <w:qFormat/>
    <w:rsid w:val="005C40CE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5C40CE"/>
    <w:pPr>
      <w:widowControl w:val="0"/>
    </w:pPr>
    <w:rPr>
      <w:b/>
      <w:sz w:val="24"/>
    </w:rPr>
  </w:style>
  <w:style w:type="paragraph" w:customStyle="1" w:styleId="ConsPlusTitlePage">
    <w:name w:val="ConsPlusTitlePage"/>
    <w:qFormat/>
    <w:rsid w:val="005C40CE"/>
    <w:pPr>
      <w:widowControl w:val="0"/>
    </w:pPr>
    <w:rPr>
      <w:rFonts w:ascii="Tahoma" w:hAnsi="Tahoma" w:cs="Tahoma"/>
      <w:sz w:val="24"/>
    </w:rPr>
  </w:style>
  <w:style w:type="paragraph" w:styleId="af">
    <w:name w:val="Balloon Text"/>
    <w:basedOn w:val="a"/>
    <w:semiHidden/>
    <w:qFormat/>
    <w:rsid w:val="00867CD9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rsid w:val="005112D2"/>
    <w:rPr>
      <w:sz w:val="20"/>
      <w:szCs w:val="20"/>
    </w:rPr>
  </w:style>
  <w:style w:type="paragraph" w:customStyle="1" w:styleId="Header">
    <w:name w:val="Header"/>
    <w:basedOn w:val="a"/>
    <w:uiPriority w:val="99"/>
    <w:rsid w:val="00C443A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443A2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14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1977-FF0E-4A7B-BB7D-D49C66DF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8908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creator>Maslova_MP</dc:creator>
  <cp:lastModifiedBy>oon3</cp:lastModifiedBy>
  <cp:revision>2</cp:revision>
  <cp:lastPrinted>2020-05-10T11:35:00Z</cp:lastPrinted>
  <dcterms:created xsi:type="dcterms:W3CDTF">2020-05-12T07:07:00Z</dcterms:created>
  <dcterms:modified xsi:type="dcterms:W3CDTF">2020-05-12T07:07:00Z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