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34" w:rsidRDefault="00B769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6934" w:rsidRDefault="00B76934">
      <w:pPr>
        <w:pStyle w:val="ConsPlusNormal"/>
        <w:jc w:val="both"/>
        <w:outlineLvl w:val="0"/>
      </w:pPr>
    </w:p>
    <w:p w:rsidR="00B76934" w:rsidRDefault="00B76934">
      <w:pPr>
        <w:pStyle w:val="ConsPlusTitle"/>
        <w:jc w:val="center"/>
      </w:pPr>
      <w:r>
        <w:t>УПРАВЛЕНИЕ ФЕДЕРАЛЬНОЙ СЛУЖБЫ</w:t>
      </w:r>
    </w:p>
    <w:p w:rsidR="00B76934" w:rsidRDefault="00B76934">
      <w:pPr>
        <w:pStyle w:val="ConsPlusTitle"/>
        <w:jc w:val="center"/>
      </w:pPr>
      <w:r>
        <w:t>ПО НАДЗОРУ В СФЕРЕ ЗАЩИТЫ ПРАВ ПОТРЕБИТЕЛЕЙ</w:t>
      </w:r>
    </w:p>
    <w:p w:rsidR="00B76934" w:rsidRDefault="00B76934">
      <w:pPr>
        <w:pStyle w:val="ConsPlusTitle"/>
        <w:jc w:val="center"/>
      </w:pPr>
      <w:r>
        <w:t>И БЛАГОПОЛУЧИЯ ЧЕЛОВЕКА ПО ВОРОНЕЖСКОЙ ОБЛАСТИ</w:t>
      </w:r>
    </w:p>
    <w:p w:rsidR="00B76934" w:rsidRDefault="00B76934">
      <w:pPr>
        <w:pStyle w:val="ConsPlusTitle"/>
        <w:jc w:val="center"/>
      </w:pPr>
      <w:r>
        <w:t>ГЛАВНЫЙ ГОСУДАРСТВЕННЫЙ САНИТАРНЫЙ ВРАЧ</w:t>
      </w:r>
    </w:p>
    <w:p w:rsidR="00B76934" w:rsidRDefault="00B76934">
      <w:pPr>
        <w:pStyle w:val="ConsPlusTitle"/>
        <w:jc w:val="center"/>
      </w:pPr>
      <w:r>
        <w:t>ПО ВОРОНЕЖСКОЙ ОБЛАСТИ</w:t>
      </w:r>
    </w:p>
    <w:p w:rsidR="00B76934" w:rsidRDefault="00B76934">
      <w:pPr>
        <w:pStyle w:val="ConsPlusTitle"/>
        <w:jc w:val="center"/>
      </w:pPr>
    </w:p>
    <w:p w:rsidR="00B76934" w:rsidRDefault="00B76934">
      <w:pPr>
        <w:pStyle w:val="ConsPlusTitle"/>
        <w:jc w:val="center"/>
      </w:pPr>
      <w:r>
        <w:t>ПОСТАНОВЛЕНИЕ</w:t>
      </w:r>
    </w:p>
    <w:p w:rsidR="00B76934" w:rsidRDefault="00B76934">
      <w:pPr>
        <w:pStyle w:val="ConsPlusTitle"/>
        <w:jc w:val="center"/>
      </w:pPr>
      <w:r>
        <w:t>от 26 июня 2009 г. N 9</w:t>
      </w:r>
    </w:p>
    <w:p w:rsidR="00B76934" w:rsidRDefault="00B76934">
      <w:pPr>
        <w:pStyle w:val="ConsPlusTitle"/>
        <w:jc w:val="center"/>
      </w:pPr>
    </w:p>
    <w:p w:rsidR="00B76934" w:rsidRDefault="00B76934">
      <w:pPr>
        <w:pStyle w:val="ConsPlusTitle"/>
        <w:jc w:val="center"/>
      </w:pPr>
      <w:r>
        <w:t>О ПРОФИЛАКТИКЕ ПИЩЕВЫХ ОТРАВЛЕНИЙ ДИКОРАСТУЩИМИ ГРИБАМИ</w:t>
      </w:r>
    </w:p>
    <w:p w:rsidR="00B76934" w:rsidRDefault="00B76934">
      <w:pPr>
        <w:pStyle w:val="ConsPlusNormal"/>
        <w:jc w:val="center"/>
      </w:pPr>
    </w:p>
    <w:p w:rsidR="00B76934" w:rsidRDefault="00B76934">
      <w:pPr>
        <w:pStyle w:val="ConsPlusNormal"/>
        <w:ind w:firstLine="540"/>
        <w:jc w:val="both"/>
      </w:pPr>
      <w:r>
        <w:t>Я, главный государственный санитарный врач по Воронежской области Чубирко Михаил Иванович, проанализировав положение дел по случаям отравления грибами среди населения, установил, что за последние 3 года на территории области зарегистрировано 175 случаев отравлений дикорастущими грибами с числом пострадавших 285 человек, из них 12 человек умерло.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 xml:space="preserve">С целью предупреждения случаев отравления грибами и руководствуясь </w:t>
      </w:r>
      <w:hyperlink r:id="rId5" w:history="1">
        <w:r>
          <w:rPr>
            <w:color w:val="0000FF"/>
          </w:rPr>
          <w:t>п. 8 ст. 51</w:t>
        </w:r>
      </w:hyperlink>
      <w:r>
        <w:t xml:space="preserve"> Закона "О санитарно-эпидемиологическом благополучии населения" от 30.03.1999 N 52-ФЗ, постановляю: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1. Рекомендовать главам муниципальных районов и городских округов г. Воронежа и области: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1.1. Принять меры по запрещению продажи дикорастущих грибов и продуктов их переработки на рынках, улицах городов и поселков области.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1.2. Организовать работу по информированию населения об опасности сбора и использования дикорастущих грибов в пищу.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2. Предложить: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2.1. Агентству лесного хозяйства по Воронежской области (Котлярова) установить у лесных массивов щиты с информацией об опасности сбора грибов.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2.2. Филиалу "Юго-Восточная железная дорога" ОАО "РЖД" (Володько) обеспечить информирование пассажиров пригородных поездов об опасности сбора грибов.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2.3. Департаменту здравоохранения Воронежской области (Ролдугин) организовать оказание неотложной и специализированной медицинской помощи пострадавшим.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2.4. Управляющим компаниям рынков г. Воронежа и области принять меры по запрещению продажи дикорастущих грибов и продуктов их переработки на рынках.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3. Главному врачу федерального государственного учреждения здравоохранения "Центр гигиены и эпидемиологии в Воронежской области" (Степкин):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3.1. Осуществлять регистрацию и учет каждого случая пищевого отравления грибами с ведением реестра.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3.2. Своевременно информировать Управление Роспотребнадзора по Воронежской области (далее - Управление) о возникновении каждого случая отравления грибами в срок не позднее 2 часов после получения экстренного извещения.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3.3. Проводить своевременное и качественное расследование каждого случая отравления грибами.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3.4. Обеспечить своевременную доставку проб грибных блюд и остатков грибов из очагов для лабораторных испытаний.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 xml:space="preserve">3.5. Представлять в Управление материалы расследований донесения о каждом случае отравления со смертельным исходом, а также с числом пострадавших 3 и более человек, результаты лабораторных испытаний проб грибов, грибных блюд в срок не позднее 24 часов после проведения расследования </w:t>
      </w:r>
      <w:r>
        <w:lastRenderedPageBreak/>
        <w:t>отравления грибами.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3.6. Обеспечить представление в Управление ежедневной информации о случаях отравлений грибами с нарастающим итогом.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3.7. Осуществлять подготовку и представление в Управление информации о случаях отравлений грибами среди населения, направляемой в Федеральную службу по надзору в сфере защиты прав потребителей и благополучия человека.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4. Начальникам территориальных отделов Управления в Аннинском, Панинском, Эртильском районах (Мымриков), в Борисоглебском, Грибановском, Поворинском, Терновском районах (Овчинникова), в Бутурлиновском, Новохоперском, Таловском районах (Яценко), в Калачеевском, Воробьевском, Петропавловском районах (Золотцева), в Лискинском, Бобровском районах (Куприянов), в Новоусманском, Верхнехавском, Каширском районах (Чеченева), в Острогожском, Каменском, Репьевском районах (Ващук), в Павловском, Верхнемамонском, Богучарском районах (Симонов), в Россошанском, Подгоренском, Ольховатском, Кантемировском районах (Иванов), в Семилукском, Нижнедевицком, Хохольском районах (Ласточкина):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4.1. Организовать учет и контроль за расследованием каждого случая отравления грибами среди населения.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4.2. Проводить работу по информированию населения по профилактике грибных отравлений.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5. Заместителю начальника отдела санитарного надзора Управления (Зайцева):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5.1. Обеспечить координацию работы территориальных отделов Управления и федерального государственного учреждения здравоохранения "Центр гигиены и эпидемиологии в Воронежской области" по профилактике и расследованию случаев отравления дикорастущими грибами населения области.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 xml:space="preserve">6.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Управления от 23.07.2008 N 13 "О мерах по профилактике пищевых отравлений дикорастущими грибами".</w:t>
      </w:r>
    </w:p>
    <w:p w:rsidR="00B76934" w:rsidRDefault="00B76934">
      <w:pPr>
        <w:pStyle w:val="ConsPlusNormal"/>
        <w:spacing w:before="200"/>
        <w:ind w:firstLine="540"/>
        <w:jc w:val="both"/>
      </w:pPr>
      <w:r>
        <w:t>7. Контроль за выполнением настоящего постановления возлагаю на заместителя главного государственного санитарного врача по Воронежской области Фуфаеву Ольгу Александровну.</w:t>
      </w:r>
    </w:p>
    <w:p w:rsidR="00B76934" w:rsidRDefault="00B76934">
      <w:pPr>
        <w:pStyle w:val="ConsPlusNormal"/>
        <w:ind w:firstLine="540"/>
        <w:jc w:val="both"/>
      </w:pPr>
    </w:p>
    <w:p w:rsidR="00B76934" w:rsidRDefault="00B76934">
      <w:pPr>
        <w:pStyle w:val="ConsPlusNormal"/>
        <w:jc w:val="right"/>
      </w:pPr>
      <w:r>
        <w:t>М.И.ЧУБИРКО</w:t>
      </w:r>
    </w:p>
    <w:p w:rsidR="00B76934" w:rsidRDefault="00B76934">
      <w:pPr>
        <w:pStyle w:val="ConsPlusNormal"/>
        <w:ind w:firstLine="540"/>
        <w:jc w:val="both"/>
      </w:pPr>
    </w:p>
    <w:p w:rsidR="00B76934" w:rsidRDefault="00B76934">
      <w:pPr>
        <w:pStyle w:val="ConsPlusNormal"/>
        <w:ind w:firstLine="540"/>
        <w:jc w:val="both"/>
      </w:pPr>
    </w:p>
    <w:p w:rsidR="00B76934" w:rsidRDefault="00B7693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F77F6" w:rsidRDefault="00DF77F6"/>
    <w:sectPr w:rsidR="00DF77F6" w:rsidSect="0093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76934"/>
    <w:rsid w:val="006C1B3A"/>
    <w:rsid w:val="0083318B"/>
    <w:rsid w:val="008F178D"/>
    <w:rsid w:val="00B76934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  <w:ind w:firstLine="709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B7693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B76934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rsid w:val="00B76934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3E35D3B600EC64567085656DCEC7386F3E2D18A1CAE77EACE2CC5E47A90103AD01544ED1162FCB4E1F13E1F3C092ElAN8L" TargetMode="External"/><Relationship Id="rId5" Type="http://schemas.openxmlformats.org/officeDocument/2006/relationships/hyperlink" Target="consultantplus://offline/ref=62C3E35D3B600EC64567165B40B0B3768FFBBFDA8E10FA2BBAC87B9AB47CC5507AD64015A94769F8BDABA0795433082DBF21DC2C21A04Dl6NB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2019-03-12T11:13:00Z</dcterms:created>
  <dcterms:modified xsi:type="dcterms:W3CDTF">2019-03-12T11:14:00Z</dcterms:modified>
</cp:coreProperties>
</file>