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23" w:rsidRDefault="00B01723">
      <w:pPr>
        <w:pStyle w:val="ConsPlusNormal"/>
        <w:jc w:val="both"/>
        <w:outlineLvl w:val="0"/>
      </w:pPr>
    </w:p>
    <w:p w:rsidR="00B01723" w:rsidRDefault="00B01723">
      <w:pPr>
        <w:pStyle w:val="ConsPlusNormal"/>
        <w:jc w:val="both"/>
        <w:outlineLvl w:val="0"/>
      </w:pPr>
    </w:p>
    <w:p w:rsidR="00B01723" w:rsidRDefault="00B017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017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1723" w:rsidRDefault="00B01723">
            <w:pPr>
              <w:pStyle w:val="ConsPlusNormal"/>
            </w:pPr>
            <w:r>
              <w:t>20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1723" w:rsidRDefault="00B01723">
            <w:pPr>
              <w:pStyle w:val="ConsPlusNormal"/>
              <w:jc w:val="right"/>
            </w:pPr>
            <w:r>
              <w:t>N 240-ФЗ</w:t>
            </w:r>
          </w:p>
        </w:tc>
      </w:tr>
    </w:tbl>
    <w:p w:rsidR="00B01723" w:rsidRDefault="00B01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723" w:rsidRDefault="00B01723">
      <w:pPr>
        <w:pStyle w:val="ConsPlusNormal"/>
        <w:jc w:val="both"/>
      </w:pPr>
    </w:p>
    <w:p w:rsidR="00B01723" w:rsidRDefault="00B01723">
      <w:pPr>
        <w:pStyle w:val="ConsPlusTitle"/>
        <w:jc w:val="center"/>
      </w:pPr>
    </w:p>
    <w:p w:rsidR="00B01723" w:rsidRDefault="00B01723">
      <w:pPr>
        <w:pStyle w:val="ConsPlusTitle"/>
        <w:jc w:val="center"/>
      </w:pPr>
    </w:p>
    <w:p w:rsidR="00B01723" w:rsidRDefault="00B01723">
      <w:pPr>
        <w:pStyle w:val="ConsPlusTitle"/>
        <w:jc w:val="center"/>
      </w:pPr>
    </w:p>
    <w:p w:rsidR="00B01723" w:rsidRDefault="00B01723">
      <w:pPr>
        <w:pStyle w:val="ConsPlusTitle"/>
        <w:jc w:val="center"/>
      </w:pPr>
      <w:r>
        <w:t>РОССИЙСКАЯ ФЕДЕРАЦИЯ</w:t>
      </w:r>
    </w:p>
    <w:p w:rsidR="00B01723" w:rsidRDefault="00B01723">
      <w:pPr>
        <w:pStyle w:val="ConsPlusTitle"/>
        <w:jc w:val="center"/>
      </w:pPr>
    </w:p>
    <w:p w:rsidR="00B01723" w:rsidRDefault="00B01723">
      <w:pPr>
        <w:pStyle w:val="ConsPlusTitle"/>
        <w:jc w:val="center"/>
      </w:pPr>
    </w:p>
    <w:p w:rsidR="00B01723" w:rsidRDefault="00B01723">
      <w:pPr>
        <w:pStyle w:val="ConsPlusTitle"/>
        <w:jc w:val="center"/>
      </w:pPr>
      <w:r>
        <w:t>ФЕДЕРАЛЬНЫЙ ЗАКОН</w:t>
      </w:r>
    </w:p>
    <w:p w:rsidR="00B01723" w:rsidRDefault="00B01723">
      <w:pPr>
        <w:pStyle w:val="ConsPlusTitle"/>
        <w:ind w:firstLine="540"/>
        <w:jc w:val="both"/>
      </w:pPr>
    </w:p>
    <w:p w:rsidR="00B01723" w:rsidRDefault="00B01723">
      <w:pPr>
        <w:pStyle w:val="ConsPlusTitle"/>
        <w:ind w:firstLine="540"/>
        <w:jc w:val="both"/>
      </w:pPr>
    </w:p>
    <w:p w:rsidR="00B01723" w:rsidRDefault="00B01723">
      <w:pPr>
        <w:pStyle w:val="ConsPlusTitle"/>
        <w:ind w:firstLine="540"/>
        <w:jc w:val="both"/>
      </w:pPr>
    </w:p>
    <w:p w:rsidR="00B01723" w:rsidRDefault="00B01723">
      <w:pPr>
        <w:pStyle w:val="ConsPlusTitle"/>
        <w:jc w:val="center"/>
      </w:pPr>
      <w:r>
        <w:t>О ВНЕСЕНИИ ИЗМЕНЕНИЙ</w:t>
      </w:r>
    </w:p>
    <w:p w:rsidR="00B01723" w:rsidRDefault="00B01723">
      <w:pPr>
        <w:pStyle w:val="ConsPlusTitle"/>
        <w:jc w:val="center"/>
      </w:pPr>
      <w:r>
        <w:t>В СТАТЬЮ 14.5 КОДЕКСА РОССИЙСКОЙ ФЕДЕРАЦИИ</w:t>
      </w:r>
    </w:p>
    <w:p w:rsidR="00B01723" w:rsidRDefault="00B01723">
      <w:pPr>
        <w:pStyle w:val="ConsPlusTitle"/>
        <w:jc w:val="center"/>
      </w:pPr>
      <w:r>
        <w:t>ОБ АДМИНИСТРАТИВНЫХ ПРАВОНАРУШЕНИЯХ</w:t>
      </w:r>
    </w:p>
    <w:p w:rsidR="00B01723" w:rsidRDefault="00B01723">
      <w:pPr>
        <w:pStyle w:val="ConsPlusNormal"/>
        <w:jc w:val="both"/>
      </w:pPr>
    </w:p>
    <w:p w:rsidR="00B01723" w:rsidRDefault="00B01723">
      <w:pPr>
        <w:pStyle w:val="ConsPlusNormal"/>
        <w:jc w:val="right"/>
      </w:pPr>
      <w:proofErr w:type="gramStart"/>
      <w:r>
        <w:t>Принят</w:t>
      </w:r>
      <w:proofErr w:type="gramEnd"/>
    </w:p>
    <w:p w:rsidR="00B01723" w:rsidRDefault="00B01723">
      <w:pPr>
        <w:pStyle w:val="ConsPlusNormal"/>
        <w:jc w:val="right"/>
      </w:pPr>
      <w:r>
        <w:t>Государственной Думой</w:t>
      </w:r>
    </w:p>
    <w:p w:rsidR="00B01723" w:rsidRDefault="00B01723">
      <w:pPr>
        <w:pStyle w:val="ConsPlusNormal"/>
        <w:jc w:val="right"/>
      </w:pPr>
      <w:r>
        <w:t>7 июля 2020 года</w:t>
      </w:r>
    </w:p>
    <w:p w:rsidR="00B01723" w:rsidRDefault="00B01723">
      <w:pPr>
        <w:pStyle w:val="ConsPlusNormal"/>
        <w:jc w:val="both"/>
      </w:pPr>
    </w:p>
    <w:p w:rsidR="00B01723" w:rsidRDefault="00B01723">
      <w:pPr>
        <w:pStyle w:val="ConsPlusNormal"/>
        <w:jc w:val="right"/>
      </w:pPr>
      <w:r>
        <w:t>Одобрен</w:t>
      </w:r>
    </w:p>
    <w:p w:rsidR="00B01723" w:rsidRDefault="00B01723">
      <w:pPr>
        <w:pStyle w:val="ConsPlusNormal"/>
        <w:jc w:val="right"/>
      </w:pPr>
      <w:r>
        <w:t>Советом Федерации</w:t>
      </w:r>
    </w:p>
    <w:p w:rsidR="00B01723" w:rsidRDefault="00B01723">
      <w:pPr>
        <w:pStyle w:val="ConsPlusNormal"/>
        <w:jc w:val="right"/>
      </w:pPr>
      <w:r>
        <w:t>15 июля 2020 года</w:t>
      </w:r>
    </w:p>
    <w:p w:rsidR="00B01723" w:rsidRDefault="00B01723">
      <w:pPr>
        <w:pStyle w:val="ConsPlusNormal"/>
        <w:jc w:val="both"/>
      </w:pPr>
    </w:p>
    <w:p w:rsidR="00B01723" w:rsidRDefault="00B01723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14.5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2007, N 26, ст. 3089; 2009, N 23, ст. 2776; N 29, ст. 3599; 2010, N 31, ст. 4208; 2016, N 27, ст. 4223) следующие изменения:</w:t>
      </w:r>
    </w:p>
    <w:p w:rsidR="00B01723" w:rsidRDefault="00B01723">
      <w:pPr>
        <w:pStyle w:val="ConsPlusNormal"/>
        <w:spacing w:before="220"/>
        <w:ind w:firstLine="540"/>
        <w:jc w:val="both"/>
      </w:pPr>
      <w:r>
        <w:t xml:space="preserve">1) в </w:t>
      </w:r>
      <w:hyperlink r:id="rId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части 2</w:t>
        </w:r>
      </w:hyperlink>
      <w:r>
        <w:t xml:space="preserve"> слова "с использованием наличных денежных средств и (или) электронных средств платежа" исключить;</w:t>
      </w:r>
    </w:p>
    <w:p w:rsidR="00B01723" w:rsidRDefault="00B01723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примечание</w:t>
        </w:r>
      </w:hyperlink>
      <w:r>
        <w:t xml:space="preserve"> изложить в следующей редакции:</w:t>
      </w:r>
    </w:p>
    <w:p w:rsidR="00B01723" w:rsidRDefault="00B01723">
      <w:pPr>
        <w:pStyle w:val="ConsPlusNormal"/>
        <w:spacing w:before="220"/>
        <w:ind w:firstLine="540"/>
        <w:jc w:val="both"/>
      </w:pPr>
      <w:r>
        <w:t xml:space="preserve">"Примечание. </w:t>
      </w:r>
      <w:proofErr w:type="gramStart"/>
      <w:r>
        <w:t>Лицо, добровольно заявившее в налоговый орган в письменной форме о неприменении им контрольно-кассовой техники в случаях, установленных законодательством Российской Федерации о применении контрольно-кассовой техники, либо о применении им контрольно-кассовой техники, которая не соответствует установленным требованиям, либо о применении им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перерегистрации</w:t>
      </w:r>
      <w:proofErr w:type="gramEnd"/>
      <w:r>
        <w:t xml:space="preserve"> </w:t>
      </w:r>
      <w:proofErr w:type="gramStart"/>
      <w:r>
        <w:t>контрольно-кассовой техники и порядка ее применения и добровольно исполнившее до вынесения постановления по делу об административном правонарушении обязанность, за неисполнение или ненадлежащее исполнение которой лицо привлекается к административной ответственности, а также лицо, направившее в налоговый орган кассовый чек коррекции (бланк строгой отчетности коррекции), освобождается от административной ответственности за административное правонарушение, предусмотренное частью 2, 4 или 6 настоящей статьи, если соблюдены</w:t>
      </w:r>
      <w:proofErr w:type="gramEnd"/>
      <w:r>
        <w:t xml:space="preserve"> в совокупности следующие условия:</w:t>
      </w:r>
    </w:p>
    <w:p w:rsidR="00B01723" w:rsidRDefault="00B01723">
      <w:pPr>
        <w:pStyle w:val="ConsPlusNormal"/>
        <w:spacing w:before="220"/>
        <w:ind w:firstLine="540"/>
        <w:jc w:val="both"/>
      </w:pPr>
      <w:r>
        <w:t xml:space="preserve">на момент обращения лица с заявлением в налоговый орган либо направления лицом в налоговый орган кассового чека коррекции (бланка строгой отчетности коррекции) налоговый орган не располагал соответствующими сведениями и документами о совершенном </w:t>
      </w:r>
      <w:r>
        <w:lastRenderedPageBreak/>
        <w:t>административном правонарушении;</w:t>
      </w:r>
    </w:p>
    <w:p w:rsidR="00B01723" w:rsidRDefault="00B01723">
      <w:pPr>
        <w:pStyle w:val="ConsPlusNormal"/>
        <w:spacing w:before="220"/>
        <w:ind w:firstLine="540"/>
        <w:jc w:val="both"/>
      </w:pPr>
      <w:r>
        <w:t>представленные сведения и документы либо кассовый чек коррекции (бланк строгой отчетности коррекции) являются достаточными для установления события административного правонарушения</w:t>
      </w:r>
      <w:proofErr w:type="gramStart"/>
      <w:r>
        <w:t>.".</w:t>
      </w:r>
      <w:proofErr w:type="gramEnd"/>
    </w:p>
    <w:p w:rsidR="00B01723" w:rsidRDefault="00B01723">
      <w:pPr>
        <w:pStyle w:val="ConsPlusNormal"/>
        <w:jc w:val="both"/>
      </w:pPr>
    </w:p>
    <w:p w:rsidR="00B01723" w:rsidRDefault="00B01723">
      <w:pPr>
        <w:pStyle w:val="ConsPlusNormal"/>
        <w:jc w:val="right"/>
      </w:pPr>
      <w:r>
        <w:t>Президент</w:t>
      </w:r>
    </w:p>
    <w:p w:rsidR="00B01723" w:rsidRDefault="00B01723">
      <w:pPr>
        <w:pStyle w:val="ConsPlusNormal"/>
        <w:jc w:val="right"/>
      </w:pPr>
      <w:r>
        <w:t>Российской Федерации</w:t>
      </w:r>
    </w:p>
    <w:p w:rsidR="00B01723" w:rsidRDefault="00B01723">
      <w:pPr>
        <w:pStyle w:val="ConsPlusNormal"/>
        <w:jc w:val="right"/>
      </w:pPr>
      <w:r>
        <w:t>В.ПУТИН</w:t>
      </w:r>
    </w:p>
    <w:p w:rsidR="00B01723" w:rsidRDefault="00B01723">
      <w:pPr>
        <w:pStyle w:val="ConsPlusNormal"/>
      </w:pPr>
      <w:r>
        <w:t>Москва, Кремль</w:t>
      </w:r>
    </w:p>
    <w:p w:rsidR="00B01723" w:rsidRDefault="00B01723">
      <w:pPr>
        <w:pStyle w:val="ConsPlusNormal"/>
        <w:spacing w:before="220"/>
      </w:pPr>
      <w:r>
        <w:t>20 июля 2020 года</w:t>
      </w:r>
    </w:p>
    <w:p w:rsidR="00B01723" w:rsidRDefault="00B01723">
      <w:pPr>
        <w:pStyle w:val="ConsPlusNormal"/>
        <w:spacing w:before="220"/>
      </w:pPr>
      <w:r>
        <w:t>N 240-ФЗ</w:t>
      </w:r>
    </w:p>
    <w:p w:rsidR="00B01723" w:rsidRDefault="00B01723">
      <w:pPr>
        <w:pStyle w:val="ConsPlusNormal"/>
        <w:jc w:val="both"/>
      </w:pPr>
    </w:p>
    <w:p w:rsidR="00B01723" w:rsidRDefault="00B01723">
      <w:pPr>
        <w:pStyle w:val="ConsPlusNormal"/>
        <w:jc w:val="both"/>
      </w:pPr>
    </w:p>
    <w:p w:rsidR="00B01723" w:rsidRDefault="00B01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B017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23"/>
    <w:rsid w:val="00040DEB"/>
    <w:rsid w:val="00AF22A9"/>
    <w:rsid w:val="00B0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72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72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723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E7B7A55B01F3C98CCB8B83F6A78701385934C0127217C6E7F908623203C09FCC2480FD5CA3016A92A2C277DA39705F9D2C4B998A6w2QBG" TargetMode="External"/><Relationship Id="rId5" Type="http://schemas.openxmlformats.org/officeDocument/2006/relationships/hyperlink" Target="consultantplus://offline/ref=B15E7B7A55B01F3C98CCB8B83F6A78701385934C0127217C6E7F908623203C09FCC2480FD4C33F16A92A2C277DA39705F9D2C4B998A6w2QBG" TargetMode="External"/><Relationship Id="rId4" Type="http://schemas.openxmlformats.org/officeDocument/2006/relationships/hyperlink" Target="consultantplus://offline/ref=B15E7B7A55B01F3C98CCB8B83F6A78701385934C0127217C6E7F908623203C09FCC24809D2CE3016A92A2C277DA39705F9D2C4B998A6w2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2020-07-28T06:16:00Z</dcterms:created>
  <dcterms:modified xsi:type="dcterms:W3CDTF">2020-07-28T06:18:00Z</dcterms:modified>
</cp:coreProperties>
</file>